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A9B7283" w14:textId="77777777" w:rsidR="00D71920" w:rsidRDefault="00D71920" w:rsidP="00CB44A5">
      <w:pPr>
        <w:spacing w:line="240" w:lineRule="auto"/>
        <w:ind w:left="6804"/>
        <w:jc w:val="left"/>
        <w:rPr>
          <w:sz w:val="24"/>
          <w:rtl/>
        </w:rPr>
      </w:pPr>
    </w:p>
    <w:p w14:paraId="388512D6" w14:textId="77777777" w:rsidR="00D71920" w:rsidRDefault="00D71920" w:rsidP="00CB44A5">
      <w:pPr>
        <w:spacing w:line="240" w:lineRule="auto"/>
        <w:ind w:left="6804"/>
        <w:jc w:val="left"/>
        <w:rPr>
          <w:sz w:val="24"/>
          <w:rtl/>
        </w:rPr>
      </w:pPr>
    </w:p>
    <w:p w14:paraId="64307056" w14:textId="77777777" w:rsidR="00C44223" w:rsidRDefault="00C44223" w:rsidP="00CB44A5">
      <w:pPr>
        <w:spacing w:line="240" w:lineRule="auto"/>
        <w:ind w:left="6804"/>
        <w:jc w:val="left"/>
        <w:rPr>
          <w:sz w:val="24"/>
          <w:rtl/>
        </w:rPr>
      </w:pPr>
      <w:bookmarkStart w:id="0" w:name="Date"/>
      <w:r>
        <w:rPr>
          <w:sz w:val="24"/>
          <w:rtl/>
        </w:rPr>
        <w:t xml:space="preserve">כ"א בשבט </w:t>
      </w:r>
      <w:proofErr w:type="spellStart"/>
      <w:r>
        <w:rPr>
          <w:sz w:val="24"/>
          <w:rtl/>
        </w:rPr>
        <w:t>התשע"ט</w:t>
      </w:r>
      <w:proofErr w:type="spellEnd"/>
      <w:r>
        <w:rPr>
          <w:sz w:val="24"/>
          <w:rtl/>
        </w:rPr>
        <w:br/>
        <w:t>27 בינואר 2019</w:t>
      </w:r>
    </w:p>
    <w:p w14:paraId="31526FDB" w14:textId="77777777" w:rsidR="00C44223" w:rsidRDefault="00C44223" w:rsidP="00CB44A5">
      <w:pPr>
        <w:spacing w:line="240" w:lineRule="auto"/>
        <w:ind w:left="6804"/>
        <w:jc w:val="left"/>
        <w:rPr>
          <w:sz w:val="24"/>
          <w:rtl/>
        </w:rPr>
      </w:pPr>
      <w:bookmarkStart w:id="1" w:name="DocNum"/>
      <w:bookmarkEnd w:id="0"/>
      <w:bookmarkEnd w:id="1"/>
      <w:proofErr w:type="spellStart"/>
      <w:r>
        <w:rPr>
          <w:sz w:val="24"/>
          <w:rtl/>
        </w:rPr>
        <w:t>פבא</w:t>
      </w:r>
      <w:proofErr w:type="spellEnd"/>
      <w:r>
        <w:rPr>
          <w:sz w:val="24"/>
          <w:rtl/>
        </w:rPr>
        <w:t>. 2019-57</w:t>
      </w:r>
    </w:p>
    <w:p w14:paraId="4299EB84" w14:textId="77777777" w:rsidR="00295EB3" w:rsidRPr="00BF466C" w:rsidRDefault="00295EB3" w:rsidP="00CB44A5">
      <w:pPr>
        <w:spacing w:line="240" w:lineRule="auto"/>
        <w:ind w:left="6804"/>
        <w:jc w:val="left"/>
        <w:rPr>
          <w:sz w:val="24"/>
          <w:rtl/>
        </w:rPr>
      </w:pPr>
    </w:p>
    <w:p w14:paraId="25ED0152" w14:textId="77777777" w:rsidR="00C15199" w:rsidRPr="00BF466C" w:rsidRDefault="00C15199" w:rsidP="00C15199">
      <w:pPr>
        <w:spacing w:line="240" w:lineRule="auto"/>
        <w:ind w:left="6804"/>
        <w:jc w:val="left"/>
        <w:rPr>
          <w:sz w:val="24"/>
          <w:rtl/>
        </w:rPr>
      </w:pPr>
    </w:p>
    <w:p w14:paraId="10585C84" w14:textId="77777777" w:rsidR="00C15199" w:rsidRPr="000341B7" w:rsidRDefault="00C15199" w:rsidP="00D71920">
      <w:pPr>
        <w:tabs>
          <w:tab w:val="left" w:pos="3686"/>
        </w:tabs>
        <w:spacing w:line="240" w:lineRule="auto"/>
        <w:ind w:left="851" w:hanging="851"/>
        <w:jc w:val="center"/>
        <w:rPr>
          <w:b/>
          <w:bCs/>
          <w:sz w:val="24"/>
          <w:u w:val="single"/>
          <w:rtl/>
        </w:rPr>
      </w:pPr>
      <w:r w:rsidRPr="000341B7">
        <w:rPr>
          <w:sz w:val="24"/>
          <w:u w:val="single"/>
          <w:rtl/>
        </w:rPr>
        <w:t>הנדון</w:t>
      </w:r>
      <w:r w:rsidRPr="000341B7">
        <w:rPr>
          <w:rFonts w:hint="cs"/>
          <w:sz w:val="24"/>
          <w:u w:val="single"/>
          <w:rtl/>
        </w:rPr>
        <w:t>:</w:t>
      </w:r>
      <w:r w:rsidRPr="000341B7">
        <w:rPr>
          <w:rFonts w:hint="cs"/>
          <w:b/>
          <w:bCs/>
          <w:sz w:val="24"/>
          <w:u w:val="single"/>
          <w:rtl/>
        </w:rPr>
        <w:tab/>
      </w:r>
      <w:bookmarkStart w:id="2" w:name="About"/>
      <w:bookmarkEnd w:id="2"/>
      <w:r w:rsidR="00C44223">
        <w:rPr>
          <w:rFonts w:hint="eastAsia"/>
          <w:b/>
          <w:bCs/>
          <w:sz w:val="24"/>
          <w:u w:val="single"/>
          <w:rtl/>
        </w:rPr>
        <w:t>מכרז</w:t>
      </w:r>
      <w:r w:rsidR="00C44223">
        <w:rPr>
          <w:b/>
          <w:bCs/>
          <w:sz w:val="24"/>
          <w:u w:val="single"/>
          <w:rtl/>
        </w:rPr>
        <w:t xml:space="preserve"> פומבי 15/2018 לקבלת שירותים כיועצים משפטיים עבור היחידה הארצית לאכיפת דיני התכנון והבנייה במשרד האוצר.</w:t>
      </w:r>
      <w:r w:rsidR="00C44223">
        <w:rPr>
          <w:b/>
          <w:bCs/>
          <w:sz w:val="24"/>
          <w:u w:val="single"/>
          <w:rtl/>
        </w:rPr>
        <w:br/>
        <w:t>מענה לשאלות הבהרה</w:t>
      </w:r>
    </w:p>
    <w:p w14:paraId="28E1F07F" w14:textId="77777777" w:rsidR="00C15199" w:rsidRPr="00BF466C" w:rsidRDefault="00C15199" w:rsidP="00C44223">
      <w:pPr>
        <w:spacing w:line="240" w:lineRule="auto"/>
        <w:rPr>
          <w:sz w:val="24"/>
          <w:rtl/>
        </w:rPr>
      </w:pPr>
      <w:r w:rsidRPr="00BF466C">
        <w:rPr>
          <w:rFonts w:hint="cs"/>
          <w:sz w:val="24"/>
          <w:rtl/>
        </w:rPr>
        <w:tab/>
        <w:t xml:space="preserve">    </w:t>
      </w:r>
      <w:bookmarkStart w:id="3" w:name="Reference"/>
      <w:bookmarkEnd w:id="3"/>
      <w:r w:rsidR="00C44223">
        <w:rPr>
          <w:sz w:val="24"/>
          <w:rtl/>
        </w:rPr>
        <w:t xml:space="preserve"> </w:t>
      </w:r>
    </w:p>
    <w:p w14:paraId="7ED408FB" w14:textId="77777777" w:rsidR="00C15199" w:rsidRPr="00BF466C" w:rsidRDefault="00C15199" w:rsidP="00C15199">
      <w:pPr>
        <w:spacing w:line="240" w:lineRule="auto"/>
        <w:rPr>
          <w:sz w:val="24"/>
          <w:rtl/>
        </w:rPr>
      </w:pPr>
    </w:p>
    <w:p w14:paraId="27698503" w14:textId="77777777" w:rsidR="00C44223" w:rsidRPr="00CD1219" w:rsidRDefault="00C44223" w:rsidP="00BD1D3A">
      <w:pPr>
        <w:numPr>
          <w:ilvl w:val="0"/>
          <w:numId w:val="8"/>
        </w:numPr>
        <w:ind w:right="567"/>
        <w:rPr>
          <w:sz w:val="24"/>
          <w:rtl/>
        </w:rPr>
      </w:pPr>
      <w:bookmarkStart w:id="4" w:name="Start"/>
      <w:bookmarkEnd w:id="4"/>
      <w:r w:rsidRPr="00FD277A">
        <w:rPr>
          <w:rFonts w:hint="cs"/>
          <w:sz w:val="24"/>
          <w:rtl/>
        </w:rPr>
        <w:t>בהמשך</w:t>
      </w:r>
      <w:r w:rsidRPr="00FD277A">
        <w:rPr>
          <w:sz w:val="24"/>
        </w:rPr>
        <w:t xml:space="preserve"> </w:t>
      </w:r>
      <w:r w:rsidRPr="00FD277A">
        <w:rPr>
          <w:rFonts w:hint="cs"/>
          <w:sz w:val="24"/>
          <w:rtl/>
        </w:rPr>
        <w:t>למכרז</w:t>
      </w:r>
      <w:r w:rsidRPr="00FD277A">
        <w:rPr>
          <w:sz w:val="24"/>
        </w:rPr>
        <w:t xml:space="preserve"> </w:t>
      </w:r>
      <w:r w:rsidRPr="00C44223">
        <w:rPr>
          <w:rFonts w:hint="eastAsia"/>
          <w:sz w:val="24"/>
          <w:rtl/>
        </w:rPr>
        <w:t>פומבי</w:t>
      </w:r>
      <w:r w:rsidRPr="00C44223">
        <w:rPr>
          <w:sz w:val="24"/>
        </w:rPr>
        <w:t xml:space="preserve"> 15/2018 </w:t>
      </w:r>
      <w:r w:rsidRPr="00C44223">
        <w:rPr>
          <w:sz w:val="24"/>
          <w:rtl/>
        </w:rPr>
        <w:t>לקבלת שירות</w:t>
      </w:r>
      <w:r w:rsidRPr="00C44223">
        <w:rPr>
          <w:rFonts w:hint="cs"/>
          <w:sz w:val="24"/>
          <w:rtl/>
        </w:rPr>
        <w:t>ים</w:t>
      </w:r>
      <w:r w:rsidRPr="00C44223">
        <w:rPr>
          <w:sz w:val="24"/>
          <w:rtl/>
        </w:rPr>
        <w:t xml:space="preserve"> כיועצים משפטיים ליחידה הארצית לאכיפת דיני התכנון והבנייה בהליכים פליליים מנהליים ואחרים מטעם המדינה בתחום אכיפת דיני תכנון ובנייה </w:t>
      </w:r>
      <w:r w:rsidRPr="00C44223">
        <w:rPr>
          <w:rFonts w:hint="cs"/>
          <w:sz w:val="24"/>
          <w:rtl/>
        </w:rPr>
        <w:t>שפורסם</w:t>
      </w:r>
      <w:r w:rsidRPr="00FD277A">
        <w:rPr>
          <w:sz w:val="24"/>
        </w:rPr>
        <w:t xml:space="preserve"> </w:t>
      </w:r>
      <w:r w:rsidRPr="00CD1219">
        <w:rPr>
          <w:rFonts w:hint="cs"/>
          <w:sz w:val="24"/>
          <w:rtl/>
        </w:rPr>
        <w:t xml:space="preserve">ביום </w:t>
      </w:r>
      <w:r>
        <w:rPr>
          <w:rFonts w:hint="cs"/>
          <w:sz w:val="24"/>
          <w:rtl/>
        </w:rPr>
        <w:t xml:space="preserve">16.1.2019 </w:t>
      </w:r>
      <w:r w:rsidRPr="00FD277A">
        <w:rPr>
          <w:rFonts w:hint="cs"/>
          <w:sz w:val="24"/>
          <w:rtl/>
        </w:rPr>
        <w:t>ובמענה</w:t>
      </w:r>
      <w:r w:rsidRPr="00FD277A">
        <w:rPr>
          <w:sz w:val="24"/>
        </w:rPr>
        <w:t xml:space="preserve"> </w:t>
      </w:r>
      <w:r w:rsidRPr="00FD277A">
        <w:rPr>
          <w:rFonts w:hint="cs"/>
          <w:sz w:val="24"/>
          <w:rtl/>
        </w:rPr>
        <w:t>לשאלות</w:t>
      </w:r>
      <w:r w:rsidRPr="00CD1219">
        <w:rPr>
          <w:sz w:val="24"/>
        </w:rPr>
        <w:t xml:space="preserve"> </w:t>
      </w:r>
      <w:r w:rsidRPr="00CD1219">
        <w:rPr>
          <w:rFonts w:hint="cs"/>
          <w:sz w:val="24"/>
          <w:rtl/>
        </w:rPr>
        <w:t>ההבהרה,</w:t>
      </w:r>
      <w:r w:rsidRPr="00CD1219">
        <w:rPr>
          <w:sz w:val="24"/>
        </w:rPr>
        <w:t xml:space="preserve"> </w:t>
      </w:r>
      <w:proofErr w:type="spellStart"/>
      <w:r w:rsidRPr="00CD1219">
        <w:rPr>
          <w:rFonts w:hint="cs"/>
          <w:sz w:val="24"/>
          <w:rtl/>
        </w:rPr>
        <w:t>מצ</w:t>
      </w:r>
      <w:proofErr w:type="spellEnd"/>
      <w:r w:rsidRPr="00CD1219">
        <w:rPr>
          <w:sz w:val="24"/>
        </w:rPr>
        <w:t>"</w:t>
      </w:r>
      <w:r w:rsidRPr="00CD1219">
        <w:rPr>
          <w:rFonts w:hint="cs"/>
          <w:sz w:val="24"/>
          <w:rtl/>
        </w:rPr>
        <w:t>ב</w:t>
      </w:r>
      <w:r w:rsidRPr="00CD1219">
        <w:rPr>
          <w:sz w:val="24"/>
        </w:rPr>
        <w:t xml:space="preserve"> </w:t>
      </w:r>
      <w:r w:rsidRPr="00CD1219">
        <w:rPr>
          <w:rFonts w:hint="cs"/>
          <w:sz w:val="24"/>
          <w:rtl/>
        </w:rPr>
        <w:t>תשובות</w:t>
      </w:r>
      <w:r w:rsidRPr="00CD1219">
        <w:rPr>
          <w:sz w:val="24"/>
        </w:rPr>
        <w:t xml:space="preserve"> </w:t>
      </w:r>
      <w:r w:rsidRPr="00CD1219">
        <w:rPr>
          <w:rFonts w:hint="cs"/>
          <w:sz w:val="24"/>
          <w:rtl/>
        </w:rPr>
        <w:t>לשאלות</w:t>
      </w:r>
      <w:r w:rsidRPr="00CD1219">
        <w:rPr>
          <w:sz w:val="24"/>
        </w:rPr>
        <w:t xml:space="preserve"> </w:t>
      </w:r>
      <w:r w:rsidRPr="00CD1219">
        <w:rPr>
          <w:rFonts w:hint="cs"/>
          <w:sz w:val="24"/>
          <w:rtl/>
        </w:rPr>
        <w:t>והבקשות</w:t>
      </w:r>
      <w:r w:rsidRPr="00CD1219">
        <w:rPr>
          <w:sz w:val="24"/>
        </w:rPr>
        <w:t xml:space="preserve"> </w:t>
      </w:r>
      <w:r w:rsidRPr="00CD1219">
        <w:rPr>
          <w:rFonts w:hint="cs"/>
          <w:sz w:val="24"/>
          <w:rtl/>
        </w:rPr>
        <w:t xml:space="preserve">וכן </w:t>
      </w:r>
      <w:r w:rsidRPr="00FD277A">
        <w:rPr>
          <w:rFonts w:hint="cs"/>
          <w:sz w:val="24"/>
          <w:rtl/>
        </w:rPr>
        <w:t>תיקונים</w:t>
      </w:r>
      <w:r w:rsidRPr="00FD277A">
        <w:rPr>
          <w:sz w:val="24"/>
        </w:rPr>
        <w:t xml:space="preserve"> </w:t>
      </w:r>
      <w:r w:rsidRPr="00FD277A">
        <w:rPr>
          <w:rFonts w:hint="cs"/>
          <w:sz w:val="24"/>
          <w:rtl/>
        </w:rPr>
        <w:t>והבהרות</w:t>
      </w:r>
      <w:r w:rsidRPr="00CD1219">
        <w:rPr>
          <w:sz w:val="24"/>
        </w:rPr>
        <w:t xml:space="preserve"> </w:t>
      </w:r>
      <w:r w:rsidRPr="00CD1219">
        <w:rPr>
          <w:rFonts w:hint="cs"/>
          <w:sz w:val="24"/>
          <w:rtl/>
        </w:rPr>
        <w:t>של</w:t>
      </w:r>
      <w:r w:rsidRPr="00CD1219">
        <w:rPr>
          <w:sz w:val="24"/>
        </w:rPr>
        <w:t xml:space="preserve"> </w:t>
      </w:r>
      <w:r w:rsidRPr="00CD1219">
        <w:rPr>
          <w:rFonts w:hint="cs"/>
          <w:sz w:val="24"/>
          <w:rtl/>
        </w:rPr>
        <w:t>עורך</w:t>
      </w:r>
      <w:r w:rsidRPr="00CD1219">
        <w:rPr>
          <w:sz w:val="24"/>
        </w:rPr>
        <w:t xml:space="preserve"> </w:t>
      </w:r>
      <w:r w:rsidRPr="00CD1219">
        <w:rPr>
          <w:rFonts w:hint="cs"/>
          <w:sz w:val="24"/>
          <w:rtl/>
        </w:rPr>
        <w:t>המכרז</w:t>
      </w:r>
      <w:r w:rsidRPr="00CD1219">
        <w:rPr>
          <w:sz w:val="24"/>
        </w:rPr>
        <w:t xml:space="preserve"> </w:t>
      </w:r>
      <w:r w:rsidRPr="00CD1219">
        <w:rPr>
          <w:rFonts w:hint="cs"/>
          <w:sz w:val="24"/>
          <w:rtl/>
        </w:rPr>
        <w:t>למסמכי</w:t>
      </w:r>
      <w:r w:rsidRPr="00CD1219">
        <w:rPr>
          <w:sz w:val="24"/>
        </w:rPr>
        <w:t xml:space="preserve"> </w:t>
      </w:r>
      <w:r w:rsidRPr="00CD1219">
        <w:rPr>
          <w:rFonts w:hint="cs"/>
          <w:sz w:val="24"/>
          <w:rtl/>
        </w:rPr>
        <w:t>המכרז</w:t>
      </w:r>
      <w:r w:rsidRPr="00CD1219">
        <w:rPr>
          <w:sz w:val="24"/>
        </w:rPr>
        <w:t>.</w:t>
      </w:r>
    </w:p>
    <w:p w14:paraId="16209970" w14:textId="77777777" w:rsidR="00C44223" w:rsidRPr="00CD1219" w:rsidRDefault="00C44223" w:rsidP="00BD1D3A">
      <w:pPr>
        <w:numPr>
          <w:ilvl w:val="0"/>
          <w:numId w:val="8"/>
        </w:numPr>
        <w:ind w:left="357" w:right="567" w:hanging="357"/>
        <w:rPr>
          <w:sz w:val="24"/>
          <w:rtl/>
        </w:rPr>
      </w:pPr>
      <w:r w:rsidRPr="00CD1219">
        <w:rPr>
          <w:rFonts w:hint="cs"/>
          <w:sz w:val="24"/>
          <w:rtl/>
        </w:rPr>
        <w:t>יובהר</w:t>
      </w:r>
      <w:r w:rsidRPr="00CD1219">
        <w:rPr>
          <w:sz w:val="24"/>
        </w:rPr>
        <w:t xml:space="preserve"> </w:t>
      </w:r>
      <w:r w:rsidRPr="00CD1219">
        <w:rPr>
          <w:rFonts w:hint="cs"/>
          <w:sz w:val="24"/>
          <w:rtl/>
        </w:rPr>
        <w:t>כי</w:t>
      </w:r>
      <w:r w:rsidRPr="00CD1219">
        <w:rPr>
          <w:sz w:val="24"/>
        </w:rPr>
        <w:t xml:space="preserve"> </w:t>
      </w:r>
      <w:r w:rsidRPr="00CD1219">
        <w:rPr>
          <w:rFonts w:hint="cs"/>
          <w:sz w:val="24"/>
          <w:rtl/>
        </w:rPr>
        <w:t>אין</w:t>
      </w:r>
      <w:r w:rsidRPr="00CD1219">
        <w:rPr>
          <w:sz w:val="24"/>
        </w:rPr>
        <w:t xml:space="preserve"> </w:t>
      </w:r>
      <w:r w:rsidRPr="00CD1219">
        <w:rPr>
          <w:rFonts w:hint="cs"/>
          <w:sz w:val="24"/>
          <w:rtl/>
        </w:rPr>
        <w:t>נוסח</w:t>
      </w:r>
      <w:r w:rsidRPr="00CD1219">
        <w:rPr>
          <w:sz w:val="24"/>
        </w:rPr>
        <w:t xml:space="preserve"> </w:t>
      </w:r>
      <w:r w:rsidRPr="00CD1219">
        <w:rPr>
          <w:rFonts w:hint="cs"/>
          <w:sz w:val="24"/>
          <w:rtl/>
        </w:rPr>
        <w:t>השאלות</w:t>
      </w:r>
      <w:r w:rsidRPr="00CD1219">
        <w:rPr>
          <w:sz w:val="24"/>
        </w:rPr>
        <w:t xml:space="preserve"> </w:t>
      </w:r>
      <w:r w:rsidRPr="00CD1219">
        <w:rPr>
          <w:rFonts w:hint="cs"/>
          <w:sz w:val="24"/>
          <w:rtl/>
        </w:rPr>
        <w:t>המפורט</w:t>
      </w:r>
      <w:r w:rsidRPr="00CD1219">
        <w:rPr>
          <w:sz w:val="24"/>
        </w:rPr>
        <w:t xml:space="preserve"> </w:t>
      </w:r>
      <w:r w:rsidRPr="00CD1219">
        <w:rPr>
          <w:rFonts w:hint="cs"/>
          <w:sz w:val="24"/>
          <w:rtl/>
        </w:rPr>
        <w:t>להלן</w:t>
      </w:r>
      <w:r w:rsidRPr="00CD1219">
        <w:rPr>
          <w:sz w:val="24"/>
        </w:rPr>
        <w:t xml:space="preserve"> </w:t>
      </w:r>
      <w:r w:rsidRPr="00CD1219">
        <w:rPr>
          <w:rFonts w:hint="cs"/>
          <w:sz w:val="24"/>
          <w:rtl/>
        </w:rPr>
        <w:t>זהה</w:t>
      </w:r>
      <w:r w:rsidRPr="00CD1219">
        <w:rPr>
          <w:sz w:val="24"/>
        </w:rPr>
        <w:t xml:space="preserve"> </w:t>
      </w:r>
      <w:r w:rsidRPr="00CD1219">
        <w:rPr>
          <w:rFonts w:hint="cs"/>
          <w:sz w:val="24"/>
          <w:rtl/>
        </w:rPr>
        <w:t>בהכרח</w:t>
      </w:r>
      <w:r w:rsidRPr="00CD1219">
        <w:rPr>
          <w:sz w:val="24"/>
        </w:rPr>
        <w:t xml:space="preserve"> </w:t>
      </w:r>
      <w:r w:rsidRPr="00CD1219">
        <w:rPr>
          <w:rFonts w:hint="cs"/>
          <w:sz w:val="24"/>
          <w:rtl/>
        </w:rPr>
        <w:t>לנוסח</w:t>
      </w:r>
      <w:r w:rsidRPr="00CD1219">
        <w:rPr>
          <w:sz w:val="24"/>
        </w:rPr>
        <w:t xml:space="preserve"> </w:t>
      </w:r>
      <w:r w:rsidRPr="00CD1219">
        <w:rPr>
          <w:rFonts w:hint="cs"/>
          <w:sz w:val="24"/>
          <w:rtl/>
        </w:rPr>
        <w:t>בו</w:t>
      </w:r>
      <w:r w:rsidRPr="00CD1219">
        <w:rPr>
          <w:sz w:val="24"/>
        </w:rPr>
        <w:t xml:space="preserve"> </w:t>
      </w:r>
      <w:r w:rsidRPr="00CD1219">
        <w:rPr>
          <w:rFonts w:hint="cs"/>
          <w:sz w:val="24"/>
          <w:rtl/>
        </w:rPr>
        <w:t>השתמשו</w:t>
      </w:r>
      <w:r w:rsidRPr="00CD1219">
        <w:rPr>
          <w:sz w:val="24"/>
        </w:rPr>
        <w:t xml:space="preserve"> </w:t>
      </w:r>
      <w:r w:rsidRPr="00CD1219">
        <w:rPr>
          <w:rFonts w:hint="cs"/>
          <w:sz w:val="24"/>
          <w:rtl/>
        </w:rPr>
        <w:t>המציעים</w:t>
      </w:r>
      <w:r w:rsidRPr="00CD1219">
        <w:rPr>
          <w:sz w:val="24"/>
        </w:rPr>
        <w:t xml:space="preserve"> </w:t>
      </w:r>
      <w:r w:rsidRPr="00CD1219">
        <w:rPr>
          <w:rFonts w:hint="cs"/>
          <w:sz w:val="24"/>
          <w:rtl/>
        </w:rPr>
        <w:t>וכי</w:t>
      </w:r>
      <w:r w:rsidRPr="00CD1219">
        <w:rPr>
          <w:sz w:val="24"/>
        </w:rPr>
        <w:t xml:space="preserve"> </w:t>
      </w:r>
      <w:r w:rsidRPr="00CD1219">
        <w:rPr>
          <w:rFonts w:hint="cs"/>
          <w:sz w:val="24"/>
          <w:rtl/>
        </w:rPr>
        <w:t>לא</w:t>
      </w:r>
      <w:r>
        <w:rPr>
          <w:rFonts w:hint="cs"/>
          <w:sz w:val="24"/>
          <w:rtl/>
        </w:rPr>
        <w:t xml:space="preserve"> </w:t>
      </w:r>
      <w:r w:rsidRPr="00CD1219">
        <w:rPr>
          <w:rFonts w:hint="cs"/>
          <w:sz w:val="24"/>
          <w:rtl/>
        </w:rPr>
        <w:t>בהכרח</w:t>
      </w:r>
      <w:r w:rsidRPr="00CD1219">
        <w:rPr>
          <w:sz w:val="24"/>
        </w:rPr>
        <w:t xml:space="preserve"> </w:t>
      </w:r>
      <w:r w:rsidRPr="00CD1219">
        <w:rPr>
          <w:rFonts w:hint="cs"/>
          <w:sz w:val="24"/>
          <w:rtl/>
        </w:rPr>
        <w:t>נענתה</w:t>
      </w:r>
      <w:r w:rsidRPr="00CD1219">
        <w:rPr>
          <w:sz w:val="24"/>
        </w:rPr>
        <w:t xml:space="preserve"> </w:t>
      </w:r>
      <w:r w:rsidRPr="00CD1219">
        <w:rPr>
          <w:rFonts w:hint="cs"/>
          <w:sz w:val="24"/>
          <w:rtl/>
        </w:rPr>
        <w:t>כל</w:t>
      </w:r>
      <w:r w:rsidRPr="00CD1219">
        <w:rPr>
          <w:sz w:val="24"/>
        </w:rPr>
        <w:t xml:space="preserve"> </w:t>
      </w:r>
      <w:r w:rsidRPr="00CD1219">
        <w:rPr>
          <w:rFonts w:hint="cs"/>
          <w:sz w:val="24"/>
          <w:rtl/>
        </w:rPr>
        <w:t>שאלה</w:t>
      </w:r>
      <w:r w:rsidRPr="00CD1219">
        <w:rPr>
          <w:sz w:val="24"/>
        </w:rPr>
        <w:t>.</w:t>
      </w:r>
    </w:p>
    <w:p w14:paraId="7BAB0CE4" w14:textId="77777777" w:rsidR="00C44223" w:rsidRPr="00CD1219" w:rsidRDefault="00C44223" w:rsidP="00BD1D3A">
      <w:pPr>
        <w:numPr>
          <w:ilvl w:val="0"/>
          <w:numId w:val="8"/>
        </w:numPr>
        <w:ind w:left="357" w:right="567" w:hanging="357"/>
        <w:rPr>
          <w:sz w:val="24"/>
          <w:rtl/>
        </w:rPr>
      </w:pPr>
      <w:r w:rsidRPr="00CD1219">
        <w:rPr>
          <w:rFonts w:hint="cs"/>
          <w:sz w:val="24"/>
          <w:rtl/>
        </w:rPr>
        <w:t>כל</w:t>
      </w:r>
      <w:r w:rsidRPr="00CD1219">
        <w:rPr>
          <w:sz w:val="24"/>
        </w:rPr>
        <w:t xml:space="preserve"> </w:t>
      </w:r>
      <w:r w:rsidRPr="00CD1219">
        <w:rPr>
          <w:rFonts w:hint="cs"/>
          <w:sz w:val="24"/>
          <w:rtl/>
        </w:rPr>
        <w:t>ההבהרות,</w:t>
      </w:r>
      <w:r w:rsidRPr="00CD1219">
        <w:rPr>
          <w:sz w:val="24"/>
        </w:rPr>
        <w:t xml:space="preserve"> </w:t>
      </w:r>
      <w:r w:rsidRPr="00CD1219">
        <w:rPr>
          <w:rFonts w:hint="cs"/>
          <w:sz w:val="24"/>
          <w:rtl/>
        </w:rPr>
        <w:t>השינויים</w:t>
      </w:r>
      <w:r w:rsidRPr="00CD1219">
        <w:rPr>
          <w:sz w:val="24"/>
        </w:rPr>
        <w:t xml:space="preserve"> </w:t>
      </w:r>
      <w:r w:rsidRPr="00CD1219">
        <w:rPr>
          <w:rFonts w:hint="cs"/>
          <w:sz w:val="24"/>
          <w:rtl/>
        </w:rPr>
        <w:t>והתיקונים</w:t>
      </w:r>
      <w:r w:rsidRPr="00CD1219">
        <w:rPr>
          <w:sz w:val="24"/>
        </w:rPr>
        <w:t xml:space="preserve"> </w:t>
      </w:r>
      <w:r w:rsidRPr="00CD1219">
        <w:rPr>
          <w:rFonts w:hint="cs"/>
          <w:sz w:val="24"/>
          <w:rtl/>
        </w:rPr>
        <w:t>האמורים</w:t>
      </w:r>
      <w:r w:rsidRPr="00CD1219">
        <w:rPr>
          <w:sz w:val="24"/>
        </w:rPr>
        <w:t xml:space="preserve"> </w:t>
      </w:r>
      <w:r w:rsidRPr="00CD1219">
        <w:rPr>
          <w:rFonts w:hint="cs"/>
          <w:sz w:val="24"/>
          <w:rtl/>
        </w:rPr>
        <w:t>במכתב</w:t>
      </w:r>
      <w:r w:rsidRPr="00CD1219">
        <w:rPr>
          <w:sz w:val="24"/>
        </w:rPr>
        <w:t xml:space="preserve"> </w:t>
      </w:r>
      <w:r w:rsidRPr="00CD1219">
        <w:rPr>
          <w:rFonts w:hint="cs"/>
          <w:sz w:val="24"/>
          <w:rtl/>
        </w:rPr>
        <w:t>הבהרה</w:t>
      </w:r>
      <w:r w:rsidRPr="00CD1219">
        <w:rPr>
          <w:sz w:val="24"/>
        </w:rPr>
        <w:t xml:space="preserve"> </w:t>
      </w:r>
      <w:r w:rsidRPr="00CD1219">
        <w:rPr>
          <w:rFonts w:hint="cs"/>
          <w:sz w:val="24"/>
          <w:rtl/>
        </w:rPr>
        <w:t>זה</w:t>
      </w:r>
      <w:r w:rsidRPr="00CD1219">
        <w:rPr>
          <w:sz w:val="24"/>
        </w:rPr>
        <w:t xml:space="preserve"> </w:t>
      </w:r>
      <w:r w:rsidRPr="00CD1219">
        <w:rPr>
          <w:rFonts w:hint="cs"/>
          <w:sz w:val="24"/>
          <w:rtl/>
        </w:rPr>
        <w:t>ייחשבו</w:t>
      </w:r>
      <w:r w:rsidRPr="00CD1219">
        <w:rPr>
          <w:sz w:val="24"/>
        </w:rPr>
        <w:t xml:space="preserve"> </w:t>
      </w:r>
      <w:r w:rsidRPr="00CD1219">
        <w:rPr>
          <w:rFonts w:hint="cs"/>
          <w:sz w:val="24"/>
          <w:rtl/>
        </w:rPr>
        <w:t>כחלק</w:t>
      </w:r>
      <w:r w:rsidRPr="00CD1219">
        <w:rPr>
          <w:sz w:val="24"/>
        </w:rPr>
        <w:t xml:space="preserve"> </w:t>
      </w:r>
      <w:r w:rsidRPr="00CD1219">
        <w:rPr>
          <w:rFonts w:hint="cs"/>
          <w:sz w:val="24"/>
          <w:rtl/>
        </w:rPr>
        <w:t>ממסמכי המכרז</w:t>
      </w:r>
      <w:r w:rsidRPr="00CD1219">
        <w:rPr>
          <w:sz w:val="24"/>
        </w:rPr>
        <w:t>.</w:t>
      </w:r>
    </w:p>
    <w:p w14:paraId="6C1A714D" w14:textId="77777777" w:rsidR="00C44223" w:rsidRPr="003137F1" w:rsidRDefault="00C44223" w:rsidP="00BD1D3A">
      <w:pPr>
        <w:numPr>
          <w:ilvl w:val="0"/>
          <w:numId w:val="8"/>
        </w:numPr>
        <w:ind w:left="357" w:right="567" w:hanging="357"/>
        <w:rPr>
          <w:sz w:val="24"/>
        </w:rPr>
      </w:pPr>
      <w:r w:rsidRPr="003137F1">
        <w:rPr>
          <w:rFonts w:hint="cs"/>
          <w:sz w:val="24"/>
          <w:rtl/>
        </w:rPr>
        <w:t>הנכם</w:t>
      </w:r>
      <w:r w:rsidRPr="003137F1">
        <w:rPr>
          <w:sz w:val="24"/>
        </w:rPr>
        <w:t xml:space="preserve"> </w:t>
      </w:r>
      <w:r w:rsidRPr="003137F1">
        <w:rPr>
          <w:rFonts w:hint="cs"/>
          <w:sz w:val="24"/>
          <w:rtl/>
        </w:rPr>
        <w:t>נדרשים</w:t>
      </w:r>
      <w:r w:rsidRPr="003137F1">
        <w:rPr>
          <w:sz w:val="24"/>
        </w:rPr>
        <w:t xml:space="preserve"> </w:t>
      </w:r>
      <w:r w:rsidRPr="003137F1">
        <w:rPr>
          <w:rFonts w:hint="cs"/>
          <w:sz w:val="24"/>
          <w:rtl/>
        </w:rPr>
        <w:t>לחתום</w:t>
      </w:r>
      <w:r w:rsidRPr="003137F1">
        <w:rPr>
          <w:sz w:val="24"/>
        </w:rPr>
        <w:t xml:space="preserve"> </w:t>
      </w:r>
      <w:r w:rsidRPr="003137F1">
        <w:rPr>
          <w:rFonts w:hint="cs"/>
          <w:sz w:val="24"/>
          <w:rtl/>
        </w:rPr>
        <w:t>על</w:t>
      </w:r>
      <w:r w:rsidRPr="003137F1">
        <w:rPr>
          <w:sz w:val="24"/>
        </w:rPr>
        <w:t xml:space="preserve"> </w:t>
      </w:r>
      <w:r w:rsidRPr="003137F1">
        <w:rPr>
          <w:rFonts w:hint="cs"/>
          <w:sz w:val="24"/>
          <w:rtl/>
        </w:rPr>
        <w:t>הטופס</w:t>
      </w:r>
      <w:r w:rsidRPr="003137F1">
        <w:rPr>
          <w:sz w:val="24"/>
        </w:rPr>
        <w:t xml:space="preserve"> </w:t>
      </w:r>
      <w:proofErr w:type="spellStart"/>
      <w:r w:rsidRPr="003137F1">
        <w:rPr>
          <w:rFonts w:hint="cs"/>
          <w:sz w:val="24"/>
          <w:rtl/>
        </w:rPr>
        <w:t>המצ</w:t>
      </w:r>
      <w:proofErr w:type="spellEnd"/>
      <w:r w:rsidRPr="003137F1">
        <w:rPr>
          <w:sz w:val="24"/>
        </w:rPr>
        <w:t>"</w:t>
      </w:r>
      <w:r w:rsidRPr="003137F1">
        <w:rPr>
          <w:rFonts w:hint="cs"/>
          <w:sz w:val="24"/>
          <w:rtl/>
        </w:rPr>
        <w:t>ב</w:t>
      </w:r>
      <w:r w:rsidRPr="003137F1">
        <w:rPr>
          <w:sz w:val="24"/>
        </w:rPr>
        <w:t xml:space="preserve"> </w:t>
      </w:r>
      <w:r w:rsidRPr="003137F1">
        <w:rPr>
          <w:rFonts w:hint="cs"/>
          <w:sz w:val="24"/>
          <w:rtl/>
        </w:rPr>
        <w:t>כ</w:t>
      </w:r>
      <w:r w:rsidRPr="00C44223">
        <w:rPr>
          <w:rFonts w:hint="cs"/>
          <w:b/>
          <w:bCs/>
          <w:sz w:val="24"/>
          <w:rtl/>
        </w:rPr>
        <w:t>נספח</w:t>
      </w:r>
      <w:r w:rsidRPr="00C44223">
        <w:rPr>
          <w:b/>
          <w:bCs/>
          <w:sz w:val="24"/>
        </w:rPr>
        <w:t xml:space="preserve"> </w:t>
      </w:r>
      <w:r w:rsidRPr="00C44223">
        <w:rPr>
          <w:rFonts w:hint="cs"/>
          <w:b/>
          <w:bCs/>
          <w:sz w:val="24"/>
          <w:rtl/>
        </w:rPr>
        <w:t>1</w:t>
      </w:r>
      <w:r w:rsidRPr="003137F1">
        <w:rPr>
          <w:sz w:val="24"/>
        </w:rPr>
        <w:t xml:space="preserve"> </w:t>
      </w:r>
      <w:r w:rsidRPr="003137F1">
        <w:rPr>
          <w:rFonts w:hint="cs"/>
          <w:sz w:val="24"/>
          <w:rtl/>
        </w:rPr>
        <w:t>ולצרפו</w:t>
      </w:r>
      <w:r w:rsidRPr="003137F1">
        <w:rPr>
          <w:sz w:val="24"/>
        </w:rPr>
        <w:t xml:space="preserve"> </w:t>
      </w:r>
      <w:r w:rsidRPr="003137F1">
        <w:rPr>
          <w:rFonts w:hint="cs"/>
          <w:sz w:val="24"/>
          <w:rtl/>
        </w:rPr>
        <w:t>למסמכי</w:t>
      </w:r>
      <w:r w:rsidRPr="003137F1">
        <w:rPr>
          <w:sz w:val="24"/>
        </w:rPr>
        <w:t xml:space="preserve"> </w:t>
      </w:r>
      <w:r w:rsidRPr="003137F1">
        <w:rPr>
          <w:rFonts w:hint="cs"/>
          <w:sz w:val="24"/>
          <w:rtl/>
        </w:rPr>
        <w:t>המכרז</w:t>
      </w:r>
      <w:r w:rsidRPr="003137F1">
        <w:rPr>
          <w:sz w:val="24"/>
        </w:rPr>
        <w:t xml:space="preserve"> </w:t>
      </w:r>
      <w:r w:rsidRPr="003137F1">
        <w:rPr>
          <w:rFonts w:hint="cs"/>
          <w:sz w:val="24"/>
          <w:rtl/>
        </w:rPr>
        <w:t>המוגש</w:t>
      </w:r>
      <w:r w:rsidRPr="003137F1">
        <w:rPr>
          <w:sz w:val="24"/>
        </w:rPr>
        <w:t xml:space="preserve"> </w:t>
      </w:r>
      <w:r w:rsidRPr="003137F1">
        <w:rPr>
          <w:rFonts w:hint="cs"/>
          <w:sz w:val="24"/>
          <w:rtl/>
        </w:rPr>
        <w:t>על</w:t>
      </w:r>
      <w:r>
        <w:rPr>
          <w:rFonts w:hint="cs"/>
          <w:sz w:val="24"/>
          <w:rtl/>
        </w:rPr>
        <w:t xml:space="preserve"> </w:t>
      </w:r>
      <w:r w:rsidRPr="003137F1">
        <w:rPr>
          <w:rFonts w:hint="cs"/>
          <w:sz w:val="24"/>
          <w:rtl/>
        </w:rPr>
        <w:t>ידכם</w:t>
      </w:r>
      <w:r w:rsidRPr="003137F1">
        <w:rPr>
          <w:sz w:val="24"/>
        </w:rPr>
        <w:t>.</w:t>
      </w:r>
    </w:p>
    <w:p w14:paraId="4D797528" w14:textId="77777777" w:rsidR="00C44223" w:rsidRPr="00CD1219" w:rsidRDefault="00C44223" w:rsidP="00BD1D3A">
      <w:pPr>
        <w:numPr>
          <w:ilvl w:val="0"/>
          <w:numId w:val="8"/>
        </w:numPr>
        <w:ind w:left="357" w:right="567" w:hanging="357"/>
        <w:rPr>
          <w:sz w:val="24"/>
          <w:rtl/>
        </w:rPr>
      </w:pPr>
      <w:r w:rsidRPr="00CD1219">
        <w:rPr>
          <w:rFonts w:hint="cs"/>
          <w:sz w:val="24"/>
          <w:rtl/>
        </w:rPr>
        <w:t>אלא</w:t>
      </w:r>
      <w:r w:rsidRPr="00CD1219">
        <w:rPr>
          <w:sz w:val="24"/>
        </w:rPr>
        <w:t xml:space="preserve"> </w:t>
      </w:r>
      <w:r w:rsidRPr="00CD1219">
        <w:rPr>
          <w:rFonts w:hint="cs"/>
          <w:sz w:val="24"/>
          <w:rtl/>
        </w:rPr>
        <w:t>אם</w:t>
      </w:r>
      <w:r w:rsidRPr="00CD1219">
        <w:rPr>
          <w:sz w:val="24"/>
        </w:rPr>
        <w:t xml:space="preserve"> </w:t>
      </w:r>
      <w:r w:rsidRPr="00CD1219">
        <w:rPr>
          <w:rFonts w:hint="cs"/>
          <w:sz w:val="24"/>
          <w:rtl/>
        </w:rPr>
        <w:t>נאמר</w:t>
      </w:r>
      <w:r w:rsidRPr="00CD1219">
        <w:rPr>
          <w:sz w:val="24"/>
        </w:rPr>
        <w:t xml:space="preserve"> </w:t>
      </w:r>
      <w:r w:rsidRPr="00CD1219">
        <w:rPr>
          <w:rFonts w:hint="cs"/>
          <w:sz w:val="24"/>
          <w:rtl/>
        </w:rPr>
        <w:t>אחרת,</w:t>
      </w:r>
      <w:r w:rsidRPr="00CD1219">
        <w:rPr>
          <w:sz w:val="24"/>
        </w:rPr>
        <w:t xml:space="preserve"> </w:t>
      </w:r>
      <w:r w:rsidRPr="00CD1219">
        <w:rPr>
          <w:rFonts w:hint="cs"/>
          <w:sz w:val="24"/>
          <w:rtl/>
        </w:rPr>
        <w:t>לכל</w:t>
      </w:r>
      <w:r w:rsidRPr="00CD1219">
        <w:rPr>
          <w:sz w:val="24"/>
        </w:rPr>
        <w:t xml:space="preserve"> </w:t>
      </w:r>
      <w:r w:rsidRPr="00CD1219">
        <w:rPr>
          <w:rFonts w:hint="cs"/>
          <w:sz w:val="24"/>
          <w:rtl/>
        </w:rPr>
        <w:t>המונחים</w:t>
      </w:r>
      <w:r w:rsidRPr="00CD1219">
        <w:rPr>
          <w:sz w:val="24"/>
        </w:rPr>
        <w:t xml:space="preserve"> </w:t>
      </w:r>
      <w:r w:rsidRPr="00CD1219">
        <w:rPr>
          <w:rFonts w:hint="cs"/>
          <w:sz w:val="24"/>
          <w:rtl/>
        </w:rPr>
        <w:t>והמושגים</w:t>
      </w:r>
      <w:r w:rsidRPr="00CD1219">
        <w:rPr>
          <w:sz w:val="24"/>
        </w:rPr>
        <w:t xml:space="preserve"> </w:t>
      </w:r>
      <w:r w:rsidRPr="00CD1219">
        <w:rPr>
          <w:rFonts w:hint="cs"/>
          <w:sz w:val="24"/>
          <w:rtl/>
        </w:rPr>
        <w:t>האמורים</w:t>
      </w:r>
      <w:r w:rsidRPr="00CD1219">
        <w:rPr>
          <w:sz w:val="24"/>
        </w:rPr>
        <w:t xml:space="preserve"> </w:t>
      </w:r>
      <w:r w:rsidRPr="00CD1219">
        <w:rPr>
          <w:rFonts w:hint="cs"/>
          <w:sz w:val="24"/>
          <w:rtl/>
        </w:rPr>
        <w:t>במכתב</w:t>
      </w:r>
      <w:r w:rsidRPr="00CD1219">
        <w:rPr>
          <w:sz w:val="24"/>
        </w:rPr>
        <w:t xml:space="preserve"> </w:t>
      </w:r>
      <w:r w:rsidRPr="00CD1219">
        <w:rPr>
          <w:rFonts w:hint="cs"/>
          <w:sz w:val="24"/>
          <w:rtl/>
        </w:rPr>
        <w:t>הבהרה</w:t>
      </w:r>
      <w:r w:rsidRPr="00CD1219">
        <w:rPr>
          <w:sz w:val="24"/>
        </w:rPr>
        <w:t xml:space="preserve"> </w:t>
      </w:r>
      <w:r w:rsidRPr="00CD1219">
        <w:rPr>
          <w:rFonts w:hint="cs"/>
          <w:sz w:val="24"/>
          <w:rtl/>
        </w:rPr>
        <w:t>זה</w:t>
      </w:r>
      <w:r w:rsidRPr="00CD1219">
        <w:rPr>
          <w:sz w:val="24"/>
        </w:rPr>
        <w:t xml:space="preserve"> </w:t>
      </w:r>
      <w:r w:rsidRPr="00CD1219">
        <w:rPr>
          <w:rFonts w:hint="cs"/>
          <w:sz w:val="24"/>
          <w:rtl/>
        </w:rPr>
        <w:t>תהיה הפרשנות</w:t>
      </w:r>
      <w:r w:rsidRPr="00CD1219">
        <w:rPr>
          <w:sz w:val="24"/>
        </w:rPr>
        <w:t xml:space="preserve"> </w:t>
      </w:r>
      <w:r w:rsidRPr="00CD1219">
        <w:rPr>
          <w:rFonts w:hint="cs"/>
          <w:sz w:val="24"/>
          <w:rtl/>
        </w:rPr>
        <w:t>כאמור</w:t>
      </w:r>
      <w:r w:rsidRPr="00CD1219">
        <w:rPr>
          <w:sz w:val="24"/>
        </w:rPr>
        <w:t xml:space="preserve"> </w:t>
      </w:r>
      <w:r w:rsidRPr="00CD1219">
        <w:rPr>
          <w:rFonts w:hint="cs"/>
          <w:sz w:val="24"/>
          <w:rtl/>
        </w:rPr>
        <w:t>במסמכי</w:t>
      </w:r>
      <w:r w:rsidRPr="00CD1219">
        <w:rPr>
          <w:sz w:val="24"/>
        </w:rPr>
        <w:t xml:space="preserve"> </w:t>
      </w:r>
      <w:r w:rsidRPr="00CD1219">
        <w:rPr>
          <w:rFonts w:hint="cs"/>
          <w:sz w:val="24"/>
          <w:rtl/>
        </w:rPr>
        <w:t>המכרז</w:t>
      </w:r>
      <w:r w:rsidRPr="00CD1219">
        <w:rPr>
          <w:sz w:val="24"/>
        </w:rPr>
        <w:t>.</w:t>
      </w:r>
    </w:p>
    <w:p w14:paraId="479065CF" w14:textId="77777777" w:rsidR="00C44223" w:rsidRPr="00CD1219" w:rsidRDefault="00C44223" w:rsidP="00BD1D3A">
      <w:pPr>
        <w:numPr>
          <w:ilvl w:val="0"/>
          <w:numId w:val="8"/>
        </w:numPr>
        <w:ind w:left="357" w:right="567" w:hanging="357"/>
        <w:rPr>
          <w:sz w:val="24"/>
          <w:rtl/>
        </w:rPr>
      </w:pPr>
      <w:r w:rsidRPr="00CD1219">
        <w:rPr>
          <w:rFonts w:hint="cs"/>
          <w:sz w:val="24"/>
          <w:rtl/>
        </w:rPr>
        <w:t>אין</w:t>
      </w:r>
      <w:r w:rsidRPr="00CD1219">
        <w:rPr>
          <w:sz w:val="24"/>
        </w:rPr>
        <w:t xml:space="preserve"> </w:t>
      </w:r>
      <w:r w:rsidRPr="00CD1219">
        <w:rPr>
          <w:rFonts w:hint="cs"/>
          <w:sz w:val="24"/>
          <w:rtl/>
        </w:rPr>
        <w:t>להסתמך</w:t>
      </w:r>
      <w:r w:rsidRPr="00CD1219">
        <w:rPr>
          <w:sz w:val="24"/>
        </w:rPr>
        <w:t xml:space="preserve"> </w:t>
      </w:r>
      <w:r w:rsidRPr="00CD1219">
        <w:rPr>
          <w:rFonts w:hint="cs"/>
          <w:sz w:val="24"/>
          <w:rtl/>
        </w:rPr>
        <w:t>על</w:t>
      </w:r>
      <w:r w:rsidRPr="00CD1219">
        <w:rPr>
          <w:sz w:val="24"/>
        </w:rPr>
        <w:t xml:space="preserve"> </w:t>
      </w:r>
      <w:r w:rsidRPr="00CD1219">
        <w:rPr>
          <w:rFonts w:hint="cs"/>
          <w:sz w:val="24"/>
          <w:rtl/>
        </w:rPr>
        <w:t>כל</w:t>
      </w:r>
      <w:r w:rsidRPr="00CD1219">
        <w:rPr>
          <w:sz w:val="24"/>
        </w:rPr>
        <w:t xml:space="preserve"> </w:t>
      </w:r>
      <w:r w:rsidRPr="00CD1219">
        <w:rPr>
          <w:rFonts w:hint="cs"/>
          <w:sz w:val="24"/>
          <w:rtl/>
        </w:rPr>
        <w:t>פירוש</w:t>
      </w:r>
      <w:r w:rsidRPr="00CD1219">
        <w:rPr>
          <w:sz w:val="24"/>
        </w:rPr>
        <w:t xml:space="preserve"> </w:t>
      </w:r>
      <w:r w:rsidRPr="00CD1219">
        <w:rPr>
          <w:rFonts w:hint="cs"/>
          <w:sz w:val="24"/>
          <w:rtl/>
        </w:rPr>
        <w:t>שניתן</w:t>
      </w:r>
      <w:r w:rsidRPr="00CD1219">
        <w:rPr>
          <w:sz w:val="24"/>
        </w:rPr>
        <w:t xml:space="preserve"> </w:t>
      </w:r>
      <w:r w:rsidRPr="00CD1219">
        <w:rPr>
          <w:rFonts w:hint="cs"/>
          <w:sz w:val="24"/>
          <w:rtl/>
        </w:rPr>
        <w:t>בעל</w:t>
      </w:r>
      <w:r w:rsidRPr="00CD1219">
        <w:rPr>
          <w:sz w:val="24"/>
        </w:rPr>
        <w:t xml:space="preserve"> </w:t>
      </w:r>
      <w:r w:rsidRPr="00CD1219">
        <w:rPr>
          <w:rFonts w:hint="cs"/>
          <w:sz w:val="24"/>
          <w:rtl/>
        </w:rPr>
        <w:t>פה</w:t>
      </w:r>
      <w:r w:rsidRPr="00CD1219">
        <w:rPr>
          <w:sz w:val="24"/>
        </w:rPr>
        <w:t xml:space="preserve"> </w:t>
      </w:r>
      <w:r w:rsidRPr="00CD1219">
        <w:rPr>
          <w:rFonts w:hint="cs"/>
          <w:sz w:val="24"/>
          <w:rtl/>
        </w:rPr>
        <w:t>או</w:t>
      </w:r>
      <w:r w:rsidRPr="00CD1219">
        <w:rPr>
          <w:sz w:val="24"/>
        </w:rPr>
        <w:t xml:space="preserve"> </w:t>
      </w:r>
      <w:r w:rsidRPr="00CD1219">
        <w:rPr>
          <w:rFonts w:hint="cs"/>
          <w:sz w:val="24"/>
          <w:rtl/>
        </w:rPr>
        <w:t>בכתב</w:t>
      </w:r>
      <w:r w:rsidRPr="00CD1219">
        <w:rPr>
          <w:sz w:val="24"/>
        </w:rPr>
        <w:t xml:space="preserve"> </w:t>
      </w:r>
      <w:r w:rsidRPr="00CD1219">
        <w:rPr>
          <w:rFonts w:hint="cs"/>
          <w:sz w:val="24"/>
          <w:rtl/>
        </w:rPr>
        <w:t>או</w:t>
      </w:r>
      <w:r w:rsidRPr="00CD1219">
        <w:rPr>
          <w:sz w:val="24"/>
        </w:rPr>
        <w:t xml:space="preserve"> </w:t>
      </w:r>
      <w:r w:rsidRPr="00CD1219">
        <w:rPr>
          <w:rFonts w:hint="cs"/>
          <w:sz w:val="24"/>
          <w:rtl/>
        </w:rPr>
        <w:t>בכל</w:t>
      </w:r>
      <w:r w:rsidRPr="00CD1219">
        <w:rPr>
          <w:sz w:val="24"/>
        </w:rPr>
        <w:t xml:space="preserve"> </w:t>
      </w:r>
      <w:r w:rsidRPr="00CD1219">
        <w:rPr>
          <w:rFonts w:hint="cs"/>
          <w:sz w:val="24"/>
          <w:rtl/>
        </w:rPr>
        <w:t>דרך</w:t>
      </w:r>
      <w:r w:rsidRPr="00CD1219">
        <w:rPr>
          <w:sz w:val="24"/>
        </w:rPr>
        <w:t xml:space="preserve"> </w:t>
      </w:r>
      <w:r w:rsidRPr="00CD1219">
        <w:rPr>
          <w:rFonts w:hint="cs"/>
          <w:sz w:val="24"/>
          <w:rtl/>
        </w:rPr>
        <w:t>אחרת</w:t>
      </w:r>
      <w:r w:rsidRPr="00CD1219">
        <w:rPr>
          <w:sz w:val="24"/>
        </w:rPr>
        <w:t xml:space="preserve"> </w:t>
      </w:r>
      <w:r w:rsidRPr="00CD1219">
        <w:rPr>
          <w:rFonts w:hint="cs"/>
          <w:sz w:val="24"/>
          <w:rtl/>
        </w:rPr>
        <w:t>על</w:t>
      </w:r>
      <w:r w:rsidRPr="00CD1219">
        <w:rPr>
          <w:sz w:val="24"/>
        </w:rPr>
        <w:t xml:space="preserve"> </w:t>
      </w:r>
      <w:r w:rsidRPr="00CD1219">
        <w:rPr>
          <w:rFonts w:hint="cs"/>
          <w:sz w:val="24"/>
          <w:rtl/>
        </w:rPr>
        <w:t>ידי</w:t>
      </w:r>
      <w:r w:rsidRPr="00CD1219">
        <w:rPr>
          <w:sz w:val="24"/>
        </w:rPr>
        <w:t xml:space="preserve"> </w:t>
      </w:r>
      <w:r w:rsidRPr="00CD1219">
        <w:rPr>
          <w:rFonts w:hint="cs"/>
          <w:sz w:val="24"/>
          <w:rtl/>
        </w:rPr>
        <w:t>מי</w:t>
      </w:r>
      <w:r w:rsidRPr="00CD1219">
        <w:rPr>
          <w:sz w:val="24"/>
        </w:rPr>
        <w:t xml:space="preserve"> </w:t>
      </w:r>
      <w:r w:rsidRPr="00CD1219">
        <w:rPr>
          <w:rFonts w:hint="cs"/>
          <w:sz w:val="24"/>
          <w:rtl/>
        </w:rPr>
        <w:t>מטעם המזמין</w:t>
      </w:r>
      <w:r w:rsidRPr="00CD1219">
        <w:rPr>
          <w:sz w:val="24"/>
        </w:rPr>
        <w:t xml:space="preserve"> </w:t>
      </w:r>
      <w:r w:rsidRPr="00CD1219">
        <w:rPr>
          <w:rFonts w:hint="cs"/>
          <w:sz w:val="24"/>
          <w:rtl/>
        </w:rPr>
        <w:t>או</w:t>
      </w:r>
      <w:r w:rsidRPr="00CD1219">
        <w:rPr>
          <w:sz w:val="24"/>
        </w:rPr>
        <w:t xml:space="preserve"> </w:t>
      </w:r>
      <w:r w:rsidRPr="00CD1219">
        <w:rPr>
          <w:rFonts w:hint="cs"/>
          <w:sz w:val="24"/>
          <w:rtl/>
        </w:rPr>
        <w:t>ועדת</w:t>
      </w:r>
      <w:r w:rsidRPr="00CD1219">
        <w:rPr>
          <w:sz w:val="24"/>
        </w:rPr>
        <w:t xml:space="preserve"> </w:t>
      </w:r>
      <w:r w:rsidRPr="00CD1219">
        <w:rPr>
          <w:rFonts w:hint="cs"/>
          <w:sz w:val="24"/>
          <w:rtl/>
        </w:rPr>
        <w:t>המכרזים, ככל</w:t>
      </w:r>
      <w:r w:rsidRPr="00CD1219">
        <w:rPr>
          <w:sz w:val="24"/>
        </w:rPr>
        <w:t xml:space="preserve"> </w:t>
      </w:r>
      <w:r w:rsidRPr="00CD1219">
        <w:rPr>
          <w:rFonts w:hint="cs"/>
          <w:sz w:val="24"/>
          <w:rtl/>
        </w:rPr>
        <w:t>שניתן, בכל</w:t>
      </w:r>
      <w:r w:rsidRPr="00CD1219">
        <w:rPr>
          <w:sz w:val="24"/>
        </w:rPr>
        <w:t xml:space="preserve"> </w:t>
      </w:r>
      <w:r w:rsidRPr="00CD1219">
        <w:rPr>
          <w:rFonts w:hint="cs"/>
          <w:sz w:val="24"/>
          <w:rtl/>
        </w:rPr>
        <w:t>פורום</w:t>
      </w:r>
      <w:r w:rsidRPr="00CD1219">
        <w:rPr>
          <w:sz w:val="24"/>
        </w:rPr>
        <w:t xml:space="preserve"> </w:t>
      </w:r>
      <w:bookmarkStart w:id="5" w:name="_GoBack"/>
      <w:bookmarkEnd w:id="5"/>
      <w:r w:rsidRPr="00CD1219">
        <w:rPr>
          <w:rFonts w:hint="cs"/>
          <w:sz w:val="24"/>
          <w:rtl/>
        </w:rPr>
        <w:t>או</w:t>
      </w:r>
      <w:r w:rsidRPr="00CD1219">
        <w:rPr>
          <w:sz w:val="24"/>
        </w:rPr>
        <w:t xml:space="preserve"> </w:t>
      </w:r>
      <w:r w:rsidRPr="00CD1219">
        <w:rPr>
          <w:rFonts w:hint="cs"/>
          <w:sz w:val="24"/>
          <w:rtl/>
        </w:rPr>
        <w:t>צורה</w:t>
      </w:r>
      <w:r w:rsidRPr="00CD1219">
        <w:rPr>
          <w:sz w:val="24"/>
        </w:rPr>
        <w:t xml:space="preserve"> </w:t>
      </w:r>
      <w:r w:rsidRPr="00CD1219">
        <w:rPr>
          <w:rFonts w:hint="cs"/>
          <w:sz w:val="24"/>
          <w:rtl/>
        </w:rPr>
        <w:t>שהיא.</w:t>
      </w:r>
      <w:r w:rsidRPr="00CD1219">
        <w:rPr>
          <w:sz w:val="24"/>
        </w:rPr>
        <w:t xml:space="preserve"> </w:t>
      </w:r>
      <w:r w:rsidRPr="00CD1219">
        <w:rPr>
          <w:rFonts w:hint="cs"/>
          <w:sz w:val="24"/>
          <w:rtl/>
        </w:rPr>
        <w:t>השינויים</w:t>
      </w:r>
      <w:r w:rsidRPr="00CD1219">
        <w:rPr>
          <w:sz w:val="24"/>
        </w:rPr>
        <w:t xml:space="preserve"> </w:t>
      </w:r>
      <w:r w:rsidRPr="00CD1219">
        <w:rPr>
          <w:rFonts w:hint="cs"/>
          <w:sz w:val="24"/>
          <w:rtl/>
        </w:rPr>
        <w:lastRenderedPageBreak/>
        <w:t>היחידים מהאמור</w:t>
      </w:r>
      <w:r w:rsidRPr="00CD1219">
        <w:rPr>
          <w:sz w:val="24"/>
        </w:rPr>
        <w:t xml:space="preserve"> </w:t>
      </w:r>
      <w:r w:rsidRPr="00CD1219">
        <w:rPr>
          <w:rFonts w:hint="cs"/>
          <w:sz w:val="24"/>
          <w:rtl/>
        </w:rPr>
        <w:t>במסמכי</w:t>
      </w:r>
      <w:r w:rsidRPr="00CD1219">
        <w:rPr>
          <w:sz w:val="24"/>
        </w:rPr>
        <w:t xml:space="preserve"> </w:t>
      </w:r>
      <w:r w:rsidRPr="00CD1219">
        <w:rPr>
          <w:rFonts w:hint="cs"/>
          <w:sz w:val="24"/>
          <w:rtl/>
        </w:rPr>
        <w:t>המכרז</w:t>
      </w:r>
      <w:r w:rsidRPr="00CD1219">
        <w:rPr>
          <w:sz w:val="24"/>
        </w:rPr>
        <w:t xml:space="preserve"> </w:t>
      </w:r>
      <w:r w:rsidRPr="00CD1219">
        <w:rPr>
          <w:rFonts w:hint="cs"/>
          <w:sz w:val="24"/>
          <w:rtl/>
        </w:rPr>
        <w:t>וכן</w:t>
      </w:r>
      <w:r w:rsidRPr="00CD1219">
        <w:rPr>
          <w:sz w:val="24"/>
        </w:rPr>
        <w:t xml:space="preserve"> </w:t>
      </w:r>
      <w:r w:rsidRPr="00CD1219">
        <w:rPr>
          <w:rFonts w:hint="cs"/>
          <w:sz w:val="24"/>
          <w:rtl/>
        </w:rPr>
        <w:t>כל</w:t>
      </w:r>
      <w:r w:rsidRPr="00CD1219">
        <w:rPr>
          <w:sz w:val="24"/>
        </w:rPr>
        <w:t xml:space="preserve"> </w:t>
      </w:r>
      <w:r w:rsidRPr="00CD1219">
        <w:rPr>
          <w:rFonts w:hint="cs"/>
          <w:sz w:val="24"/>
          <w:rtl/>
        </w:rPr>
        <w:t>הפירושים</w:t>
      </w:r>
      <w:r w:rsidRPr="00CD1219">
        <w:rPr>
          <w:sz w:val="24"/>
        </w:rPr>
        <w:t xml:space="preserve"> </w:t>
      </w:r>
      <w:r w:rsidRPr="00CD1219">
        <w:rPr>
          <w:rFonts w:hint="cs"/>
          <w:sz w:val="24"/>
          <w:rtl/>
        </w:rPr>
        <w:t>וההבהרות</w:t>
      </w:r>
      <w:r w:rsidRPr="00CD1219">
        <w:rPr>
          <w:sz w:val="24"/>
        </w:rPr>
        <w:t xml:space="preserve"> </w:t>
      </w:r>
      <w:r w:rsidRPr="00CD1219">
        <w:rPr>
          <w:rFonts w:hint="cs"/>
          <w:sz w:val="24"/>
          <w:rtl/>
        </w:rPr>
        <w:t>להם</w:t>
      </w:r>
      <w:r w:rsidRPr="00CD1219">
        <w:rPr>
          <w:sz w:val="24"/>
        </w:rPr>
        <w:t xml:space="preserve"> </w:t>
      </w:r>
      <w:r w:rsidRPr="00CD1219">
        <w:rPr>
          <w:rFonts w:hint="cs"/>
          <w:sz w:val="24"/>
          <w:rtl/>
        </w:rPr>
        <w:t>הינם</w:t>
      </w:r>
      <w:r w:rsidRPr="00CD1219">
        <w:rPr>
          <w:sz w:val="24"/>
        </w:rPr>
        <w:t xml:space="preserve"> </w:t>
      </w:r>
      <w:r w:rsidRPr="00CD1219">
        <w:rPr>
          <w:rFonts w:hint="cs"/>
          <w:sz w:val="24"/>
          <w:rtl/>
        </w:rPr>
        <w:t>כמפורט</w:t>
      </w:r>
      <w:r w:rsidRPr="00CD1219">
        <w:rPr>
          <w:sz w:val="24"/>
        </w:rPr>
        <w:t xml:space="preserve"> </w:t>
      </w:r>
      <w:r w:rsidRPr="00CD1219">
        <w:rPr>
          <w:rFonts w:hint="cs"/>
          <w:sz w:val="24"/>
          <w:rtl/>
        </w:rPr>
        <w:t>במכתב</w:t>
      </w:r>
      <w:r w:rsidRPr="00CD1219">
        <w:rPr>
          <w:sz w:val="24"/>
        </w:rPr>
        <w:t xml:space="preserve"> </w:t>
      </w:r>
      <w:r w:rsidRPr="00CD1219">
        <w:rPr>
          <w:rFonts w:hint="cs"/>
          <w:sz w:val="24"/>
          <w:rtl/>
        </w:rPr>
        <w:t>הבהרה זה</w:t>
      </w:r>
      <w:r w:rsidRPr="00CD1219">
        <w:rPr>
          <w:sz w:val="24"/>
        </w:rPr>
        <w:t xml:space="preserve"> </w:t>
      </w:r>
      <w:r w:rsidRPr="00CD1219">
        <w:rPr>
          <w:rFonts w:hint="cs"/>
          <w:sz w:val="24"/>
          <w:rtl/>
        </w:rPr>
        <w:t>בלבד</w:t>
      </w:r>
      <w:r w:rsidRPr="00CD1219">
        <w:rPr>
          <w:sz w:val="24"/>
        </w:rPr>
        <w:t xml:space="preserve"> </w:t>
      </w:r>
      <w:r w:rsidRPr="00CD1219">
        <w:rPr>
          <w:rFonts w:hint="cs"/>
          <w:sz w:val="24"/>
          <w:rtl/>
        </w:rPr>
        <w:t>ובמכתבי</w:t>
      </w:r>
      <w:r w:rsidRPr="00CD1219">
        <w:rPr>
          <w:sz w:val="24"/>
        </w:rPr>
        <w:t xml:space="preserve"> </w:t>
      </w:r>
      <w:r w:rsidRPr="00CD1219">
        <w:rPr>
          <w:rFonts w:hint="cs"/>
          <w:sz w:val="24"/>
          <w:rtl/>
        </w:rPr>
        <w:t>הבהרות</w:t>
      </w:r>
      <w:r w:rsidRPr="00CD1219">
        <w:rPr>
          <w:sz w:val="24"/>
        </w:rPr>
        <w:t xml:space="preserve"> </w:t>
      </w:r>
      <w:r w:rsidRPr="00CD1219">
        <w:rPr>
          <w:rFonts w:hint="cs"/>
          <w:sz w:val="24"/>
          <w:rtl/>
        </w:rPr>
        <w:t>נוספים</w:t>
      </w:r>
      <w:r w:rsidRPr="00CD1219">
        <w:rPr>
          <w:sz w:val="24"/>
        </w:rPr>
        <w:t xml:space="preserve"> </w:t>
      </w:r>
      <w:r w:rsidRPr="00CD1219">
        <w:rPr>
          <w:rFonts w:hint="cs"/>
          <w:sz w:val="24"/>
          <w:rtl/>
        </w:rPr>
        <w:t>שיישלחו</w:t>
      </w:r>
      <w:r w:rsidRPr="00CD1219">
        <w:rPr>
          <w:sz w:val="24"/>
        </w:rPr>
        <w:t xml:space="preserve"> </w:t>
      </w:r>
      <w:r w:rsidRPr="00CD1219">
        <w:rPr>
          <w:rFonts w:hint="cs"/>
          <w:sz w:val="24"/>
          <w:rtl/>
        </w:rPr>
        <w:t>מטעם</w:t>
      </w:r>
      <w:r w:rsidRPr="00CD1219">
        <w:rPr>
          <w:sz w:val="24"/>
        </w:rPr>
        <w:t xml:space="preserve"> </w:t>
      </w:r>
      <w:r w:rsidRPr="00CD1219">
        <w:rPr>
          <w:rFonts w:hint="cs"/>
          <w:sz w:val="24"/>
          <w:rtl/>
        </w:rPr>
        <w:t>ועדת</w:t>
      </w:r>
      <w:r w:rsidRPr="00CD1219">
        <w:rPr>
          <w:sz w:val="24"/>
        </w:rPr>
        <w:t xml:space="preserve"> </w:t>
      </w:r>
      <w:r w:rsidRPr="00CD1219">
        <w:rPr>
          <w:rFonts w:hint="cs"/>
          <w:sz w:val="24"/>
          <w:rtl/>
        </w:rPr>
        <w:t>המכרזים, ככל</w:t>
      </w:r>
      <w:r w:rsidRPr="00CD1219">
        <w:rPr>
          <w:sz w:val="24"/>
        </w:rPr>
        <w:t xml:space="preserve"> </w:t>
      </w:r>
      <w:r w:rsidRPr="00CD1219">
        <w:rPr>
          <w:rFonts w:hint="cs"/>
          <w:sz w:val="24"/>
          <w:rtl/>
        </w:rPr>
        <w:t>שיישלחו</w:t>
      </w:r>
      <w:r w:rsidRPr="00CD1219">
        <w:rPr>
          <w:sz w:val="24"/>
        </w:rPr>
        <w:t>.</w:t>
      </w:r>
    </w:p>
    <w:p w14:paraId="099E8DB8" w14:textId="77777777" w:rsidR="00C44223" w:rsidRPr="00CD1219" w:rsidRDefault="00C44223" w:rsidP="00BD1D3A">
      <w:pPr>
        <w:numPr>
          <w:ilvl w:val="0"/>
          <w:numId w:val="8"/>
        </w:numPr>
        <w:ind w:left="357" w:right="567" w:hanging="357"/>
        <w:rPr>
          <w:sz w:val="24"/>
          <w:rtl/>
        </w:rPr>
      </w:pPr>
      <w:r w:rsidRPr="00CD1219">
        <w:rPr>
          <w:rFonts w:hint="cs"/>
          <w:sz w:val="24"/>
          <w:rtl/>
        </w:rPr>
        <w:t>האמור</w:t>
      </w:r>
      <w:r w:rsidRPr="00CD1219">
        <w:rPr>
          <w:sz w:val="24"/>
        </w:rPr>
        <w:t xml:space="preserve"> </w:t>
      </w:r>
      <w:r w:rsidRPr="00CD1219">
        <w:rPr>
          <w:rFonts w:hint="cs"/>
          <w:sz w:val="24"/>
          <w:rtl/>
        </w:rPr>
        <w:t>במכתב</w:t>
      </w:r>
      <w:r w:rsidRPr="00CD1219">
        <w:rPr>
          <w:sz w:val="24"/>
        </w:rPr>
        <w:t xml:space="preserve"> </w:t>
      </w:r>
      <w:r w:rsidRPr="00CD1219">
        <w:rPr>
          <w:rFonts w:hint="cs"/>
          <w:sz w:val="24"/>
          <w:rtl/>
        </w:rPr>
        <w:t>הבהרה</w:t>
      </w:r>
      <w:r w:rsidRPr="00CD1219">
        <w:rPr>
          <w:sz w:val="24"/>
        </w:rPr>
        <w:t xml:space="preserve"> </w:t>
      </w:r>
      <w:r w:rsidRPr="00CD1219">
        <w:rPr>
          <w:rFonts w:hint="cs"/>
          <w:sz w:val="24"/>
          <w:rtl/>
        </w:rPr>
        <w:t>זה</w:t>
      </w:r>
      <w:r w:rsidRPr="00CD1219">
        <w:rPr>
          <w:sz w:val="24"/>
        </w:rPr>
        <w:t xml:space="preserve"> </w:t>
      </w:r>
      <w:r w:rsidRPr="00CD1219">
        <w:rPr>
          <w:rFonts w:hint="cs"/>
          <w:sz w:val="24"/>
          <w:rtl/>
        </w:rPr>
        <w:t>אינו</w:t>
      </w:r>
      <w:r w:rsidRPr="00CD1219">
        <w:rPr>
          <w:sz w:val="24"/>
        </w:rPr>
        <w:t xml:space="preserve"> </w:t>
      </w:r>
      <w:r w:rsidRPr="00CD1219">
        <w:rPr>
          <w:rFonts w:hint="cs"/>
          <w:sz w:val="24"/>
          <w:rtl/>
        </w:rPr>
        <w:t>משנה</w:t>
      </w:r>
      <w:r w:rsidRPr="00CD1219">
        <w:rPr>
          <w:sz w:val="24"/>
        </w:rPr>
        <w:t xml:space="preserve"> </w:t>
      </w:r>
      <w:r w:rsidRPr="00CD1219">
        <w:rPr>
          <w:rFonts w:hint="cs"/>
          <w:sz w:val="24"/>
          <w:rtl/>
        </w:rPr>
        <w:t>או</w:t>
      </w:r>
      <w:r w:rsidRPr="00CD1219">
        <w:rPr>
          <w:sz w:val="24"/>
        </w:rPr>
        <w:t xml:space="preserve"> </w:t>
      </w:r>
      <w:r w:rsidRPr="00CD1219">
        <w:rPr>
          <w:rFonts w:hint="cs"/>
          <w:sz w:val="24"/>
          <w:rtl/>
        </w:rPr>
        <w:t>גורע</w:t>
      </w:r>
      <w:r w:rsidRPr="00CD1219">
        <w:rPr>
          <w:sz w:val="24"/>
        </w:rPr>
        <w:t xml:space="preserve"> </w:t>
      </w:r>
      <w:r w:rsidRPr="00CD1219">
        <w:rPr>
          <w:rFonts w:hint="cs"/>
          <w:sz w:val="24"/>
          <w:rtl/>
        </w:rPr>
        <w:t>מהאמור</w:t>
      </w:r>
      <w:r w:rsidRPr="00CD1219">
        <w:rPr>
          <w:sz w:val="24"/>
        </w:rPr>
        <w:t xml:space="preserve"> </w:t>
      </w:r>
      <w:r w:rsidRPr="00CD1219">
        <w:rPr>
          <w:rFonts w:hint="cs"/>
          <w:sz w:val="24"/>
          <w:rtl/>
        </w:rPr>
        <w:t>במסמכי</w:t>
      </w:r>
      <w:r w:rsidRPr="00CD1219">
        <w:rPr>
          <w:sz w:val="24"/>
        </w:rPr>
        <w:t xml:space="preserve"> </w:t>
      </w:r>
      <w:r w:rsidRPr="00CD1219">
        <w:rPr>
          <w:rFonts w:hint="cs"/>
          <w:sz w:val="24"/>
          <w:rtl/>
        </w:rPr>
        <w:t>המכרז</w:t>
      </w:r>
      <w:r w:rsidRPr="00CD1219">
        <w:rPr>
          <w:sz w:val="24"/>
        </w:rPr>
        <w:t xml:space="preserve"> </w:t>
      </w:r>
      <w:r w:rsidRPr="00CD1219">
        <w:rPr>
          <w:rFonts w:hint="cs"/>
          <w:sz w:val="24"/>
          <w:rtl/>
        </w:rPr>
        <w:t>אלא</w:t>
      </w:r>
      <w:r w:rsidRPr="00CD1219">
        <w:rPr>
          <w:sz w:val="24"/>
        </w:rPr>
        <w:t xml:space="preserve"> </w:t>
      </w:r>
      <w:r w:rsidRPr="00CD1219">
        <w:rPr>
          <w:rFonts w:hint="cs"/>
          <w:sz w:val="24"/>
          <w:rtl/>
        </w:rPr>
        <w:t>אם</w:t>
      </w:r>
      <w:r w:rsidRPr="00CD1219">
        <w:rPr>
          <w:sz w:val="24"/>
        </w:rPr>
        <w:t xml:space="preserve"> </w:t>
      </w:r>
      <w:r w:rsidRPr="00CD1219">
        <w:rPr>
          <w:rFonts w:hint="cs"/>
          <w:sz w:val="24"/>
          <w:rtl/>
        </w:rPr>
        <w:t>נאמר במפורש</w:t>
      </w:r>
      <w:r w:rsidRPr="00CD1219">
        <w:rPr>
          <w:sz w:val="24"/>
        </w:rPr>
        <w:t xml:space="preserve"> </w:t>
      </w:r>
      <w:r w:rsidRPr="00CD1219">
        <w:rPr>
          <w:rFonts w:hint="cs"/>
          <w:sz w:val="24"/>
          <w:rtl/>
        </w:rPr>
        <w:t>אחרת</w:t>
      </w:r>
      <w:r w:rsidRPr="00CD1219">
        <w:rPr>
          <w:sz w:val="24"/>
        </w:rPr>
        <w:t>.</w:t>
      </w:r>
    </w:p>
    <w:p w14:paraId="22AF8551" w14:textId="77777777" w:rsidR="00C44223" w:rsidRDefault="00C44223" w:rsidP="00BD1D3A">
      <w:pPr>
        <w:numPr>
          <w:ilvl w:val="0"/>
          <w:numId w:val="8"/>
        </w:numPr>
        <w:ind w:left="357" w:right="567" w:hanging="357"/>
        <w:rPr>
          <w:sz w:val="24"/>
        </w:rPr>
      </w:pPr>
      <w:r w:rsidRPr="003137F1">
        <w:rPr>
          <w:rFonts w:hint="cs"/>
          <w:sz w:val="24"/>
          <w:rtl/>
        </w:rPr>
        <w:t>מסמך</w:t>
      </w:r>
      <w:r w:rsidRPr="003137F1">
        <w:rPr>
          <w:sz w:val="24"/>
        </w:rPr>
        <w:t xml:space="preserve"> </w:t>
      </w:r>
      <w:r w:rsidRPr="00A06065">
        <w:rPr>
          <w:rFonts w:hint="cs"/>
          <w:sz w:val="24"/>
          <w:rtl/>
        </w:rPr>
        <w:t>זה</w:t>
      </w:r>
      <w:r w:rsidRPr="00A06065">
        <w:rPr>
          <w:sz w:val="24"/>
        </w:rPr>
        <w:t xml:space="preserve"> </w:t>
      </w:r>
      <w:r w:rsidRPr="00A06065">
        <w:rPr>
          <w:rFonts w:hint="cs"/>
          <w:sz w:val="24"/>
          <w:rtl/>
        </w:rPr>
        <w:t>סה</w:t>
      </w:r>
      <w:r w:rsidRPr="00A06065">
        <w:rPr>
          <w:sz w:val="24"/>
        </w:rPr>
        <w:t>"</w:t>
      </w:r>
      <w:r w:rsidRPr="00A06065">
        <w:rPr>
          <w:rFonts w:hint="cs"/>
          <w:sz w:val="24"/>
          <w:rtl/>
        </w:rPr>
        <w:t>כ</w:t>
      </w:r>
      <w:r w:rsidRPr="00A06065">
        <w:rPr>
          <w:sz w:val="24"/>
        </w:rPr>
        <w:t xml:space="preserve"> </w:t>
      </w:r>
      <w:r w:rsidRPr="00A06065">
        <w:rPr>
          <w:rFonts w:hint="cs"/>
          <w:sz w:val="24"/>
          <w:rtl/>
        </w:rPr>
        <w:t>4</w:t>
      </w:r>
      <w:r w:rsidRPr="00A06065">
        <w:rPr>
          <w:sz w:val="24"/>
        </w:rPr>
        <w:t xml:space="preserve"> </w:t>
      </w:r>
      <w:r w:rsidRPr="00A06065">
        <w:rPr>
          <w:rFonts w:hint="cs"/>
          <w:sz w:val="24"/>
          <w:rtl/>
        </w:rPr>
        <w:t>עמודים</w:t>
      </w:r>
      <w:r w:rsidRPr="003137F1">
        <w:rPr>
          <w:sz w:val="24"/>
        </w:rPr>
        <w:t>.</w:t>
      </w:r>
    </w:p>
    <w:p w14:paraId="429A341D" w14:textId="77777777" w:rsidR="00C15199" w:rsidRPr="00C44223" w:rsidRDefault="00C15199" w:rsidP="00FD76B7">
      <w:pPr>
        <w:tabs>
          <w:tab w:val="center" w:pos="4202"/>
          <w:tab w:val="center" w:pos="6186"/>
        </w:tabs>
        <w:spacing w:line="240" w:lineRule="auto"/>
        <w:rPr>
          <w:sz w:val="24"/>
        </w:rPr>
      </w:pPr>
    </w:p>
    <w:p w14:paraId="30CE2583" w14:textId="77777777" w:rsidR="0029669C" w:rsidRPr="00BF466C" w:rsidRDefault="0029669C" w:rsidP="00FD76B7">
      <w:pPr>
        <w:tabs>
          <w:tab w:val="center" w:pos="4202"/>
          <w:tab w:val="center" w:pos="6186"/>
        </w:tabs>
        <w:spacing w:line="240" w:lineRule="auto"/>
        <w:rPr>
          <w:sz w:val="24"/>
          <w:rtl/>
        </w:rPr>
      </w:pPr>
    </w:p>
    <w:p w14:paraId="6F81D86C" w14:textId="77777777" w:rsidR="00C7469F" w:rsidRDefault="00C7469F" w:rsidP="008E47CF">
      <w:pPr>
        <w:tabs>
          <w:tab w:val="left" w:pos="3486"/>
          <w:tab w:val="left" w:pos="5896"/>
        </w:tabs>
        <w:jc w:val="left"/>
        <w:rPr>
          <w:sz w:val="24"/>
          <w:rtl/>
        </w:rPr>
      </w:pPr>
      <w:r w:rsidRPr="00BF466C">
        <w:rPr>
          <w:rFonts w:hint="cs"/>
          <w:b/>
          <w:bCs/>
          <w:sz w:val="24"/>
          <w:rtl/>
        </w:rPr>
        <w:t xml:space="preserve">                                                    </w:t>
      </w:r>
      <w:r w:rsidR="0029669C" w:rsidRPr="00BF466C">
        <w:rPr>
          <w:rFonts w:hint="cs"/>
          <w:sz w:val="24"/>
          <w:rtl/>
        </w:rPr>
        <w:t xml:space="preserve">                       </w:t>
      </w:r>
      <w:r w:rsidR="001A3747" w:rsidRPr="00BF466C">
        <w:rPr>
          <w:rFonts w:hint="cs"/>
          <w:sz w:val="24"/>
          <w:rtl/>
        </w:rPr>
        <w:t xml:space="preserve"> </w:t>
      </w:r>
      <w:r w:rsidR="008E47CF">
        <w:rPr>
          <w:rFonts w:hint="cs"/>
          <w:sz w:val="24"/>
          <w:rtl/>
        </w:rPr>
        <w:t xml:space="preserve">                             ב</w:t>
      </w:r>
      <w:r w:rsidRPr="00BF466C">
        <w:rPr>
          <w:rFonts w:hint="cs"/>
          <w:sz w:val="24"/>
          <w:rtl/>
        </w:rPr>
        <w:t>כבוד רב,</w:t>
      </w:r>
      <w:r w:rsidR="00F77F8A" w:rsidRPr="00F77F8A">
        <w:rPr>
          <w:sz w:val="24"/>
        </w:rPr>
        <w:t xml:space="preserve"> </w:t>
      </w:r>
    </w:p>
    <w:p w14:paraId="63588C29" w14:textId="77777777" w:rsidR="000329D6" w:rsidRPr="00BF466C" w:rsidRDefault="008E47CF" w:rsidP="00E71A9F">
      <w:pPr>
        <w:tabs>
          <w:tab w:val="left" w:pos="3486"/>
          <w:tab w:val="left" w:pos="5896"/>
        </w:tabs>
        <w:jc w:val="left"/>
        <w:rPr>
          <w:b/>
          <w:bCs/>
          <w:sz w:val="24"/>
          <w:rtl/>
        </w:rPr>
      </w:pPr>
      <w:r>
        <w:rPr>
          <w:noProof/>
          <w:sz w:val="24"/>
          <w:rtl/>
          <w:lang w:eastAsia="en-US"/>
        </w:rPr>
        <w:drawing>
          <wp:anchor distT="0" distB="0" distL="114300" distR="114300" simplePos="0" relativeHeight="251658240" behindDoc="1" locked="0" layoutInCell="1" allowOverlap="1" wp14:anchorId="2F0D4E4B" wp14:editId="2C816BF6">
            <wp:simplePos x="0" y="0"/>
            <wp:positionH relativeFrom="column">
              <wp:posOffset>1477645</wp:posOffset>
            </wp:positionH>
            <wp:positionV relativeFrom="paragraph">
              <wp:posOffset>2540</wp:posOffset>
            </wp:positionV>
            <wp:extent cx="811530" cy="941070"/>
            <wp:effectExtent l="0" t="0" r="7620" b="0"/>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11530" cy="9410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705F482" w14:textId="77777777" w:rsidR="00C7469F" w:rsidRPr="00BF466C" w:rsidRDefault="00C7469F" w:rsidP="00F77F8A">
      <w:pPr>
        <w:pStyle w:val="a9"/>
        <w:tabs>
          <w:tab w:val="left" w:pos="113"/>
          <w:tab w:val="left" w:pos="192"/>
        </w:tabs>
        <w:spacing w:line="240" w:lineRule="auto"/>
        <w:jc w:val="left"/>
        <w:rPr>
          <w:rFonts w:cs="David"/>
          <w:b w:val="0"/>
          <w:bCs w:val="0"/>
          <w:sz w:val="24"/>
          <w:rtl/>
        </w:rPr>
      </w:pPr>
      <w:r w:rsidRPr="00BF466C">
        <w:rPr>
          <w:rFonts w:cs="David" w:hint="cs"/>
          <w:sz w:val="24"/>
          <w:rtl/>
        </w:rPr>
        <w:tab/>
      </w:r>
      <w:r w:rsidRPr="00BF466C">
        <w:rPr>
          <w:rFonts w:cs="David" w:hint="cs"/>
          <w:sz w:val="24"/>
          <w:rtl/>
        </w:rPr>
        <w:tab/>
      </w:r>
      <w:r w:rsidRPr="00BF466C">
        <w:rPr>
          <w:rFonts w:cs="David" w:hint="cs"/>
          <w:sz w:val="24"/>
          <w:rtl/>
        </w:rPr>
        <w:tab/>
      </w:r>
      <w:r w:rsidR="0029669C" w:rsidRPr="00BF466C">
        <w:rPr>
          <w:rFonts w:cs="David" w:hint="cs"/>
          <w:sz w:val="24"/>
          <w:rtl/>
        </w:rPr>
        <w:t xml:space="preserve">                                                           </w:t>
      </w:r>
      <w:r w:rsidR="00D32D81">
        <w:rPr>
          <w:rFonts w:cs="David" w:hint="cs"/>
          <w:sz w:val="24"/>
          <w:rtl/>
        </w:rPr>
        <w:t xml:space="preserve">  </w:t>
      </w:r>
      <w:r w:rsidR="0029669C" w:rsidRPr="00BF466C">
        <w:rPr>
          <w:rFonts w:cs="David" w:hint="cs"/>
          <w:sz w:val="24"/>
          <w:rtl/>
        </w:rPr>
        <w:t xml:space="preserve"> </w:t>
      </w:r>
      <w:r w:rsidR="00576B34" w:rsidRPr="00BF466C">
        <w:rPr>
          <w:rFonts w:cs="David" w:hint="cs"/>
          <w:sz w:val="24"/>
          <w:rtl/>
        </w:rPr>
        <w:t xml:space="preserve"> </w:t>
      </w:r>
      <w:r w:rsidR="00D32D81">
        <w:rPr>
          <w:rFonts w:cs="David" w:hint="cs"/>
          <w:sz w:val="24"/>
          <w:rtl/>
        </w:rPr>
        <w:t xml:space="preserve">    </w:t>
      </w:r>
      <w:r w:rsidR="00F77F8A">
        <w:rPr>
          <w:rFonts w:cs="David" w:hint="cs"/>
          <w:b w:val="0"/>
          <w:bCs w:val="0"/>
          <w:sz w:val="24"/>
          <w:rtl/>
        </w:rPr>
        <w:t>יובל אורן</w:t>
      </w:r>
      <w:r w:rsidRPr="00BF466C">
        <w:rPr>
          <w:rFonts w:cs="David" w:hint="cs"/>
          <w:b w:val="0"/>
          <w:bCs w:val="0"/>
          <w:sz w:val="24"/>
          <w:rtl/>
        </w:rPr>
        <w:tab/>
      </w:r>
      <w:r w:rsidRPr="00BF466C">
        <w:rPr>
          <w:rFonts w:cs="David" w:hint="cs"/>
          <w:b w:val="0"/>
          <w:bCs w:val="0"/>
          <w:sz w:val="24"/>
          <w:rtl/>
        </w:rPr>
        <w:tab/>
      </w:r>
      <w:r w:rsidRPr="00BF466C">
        <w:rPr>
          <w:rFonts w:cs="David" w:hint="cs"/>
          <w:b w:val="0"/>
          <w:bCs w:val="0"/>
          <w:sz w:val="24"/>
          <w:rtl/>
        </w:rPr>
        <w:tab/>
        <w:t xml:space="preserve">        </w:t>
      </w:r>
      <w:r w:rsidR="00C40B3D" w:rsidRPr="00BF466C">
        <w:rPr>
          <w:rFonts w:cs="David" w:hint="cs"/>
          <w:b w:val="0"/>
          <w:bCs w:val="0"/>
          <w:sz w:val="24"/>
          <w:rtl/>
        </w:rPr>
        <w:tab/>
      </w:r>
      <w:r w:rsidRPr="00BF466C">
        <w:rPr>
          <w:rFonts w:cs="David" w:hint="cs"/>
          <w:b w:val="0"/>
          <w:bCs w:val="0"/>
          <w:sz w:val="24"/>
          <w:rtl/>
        </w:rPr>
        <w:t xml:space="preserve">                                                  </w:t>
      </w:r>
      <w:r w:rsidR="00295EB3" w:rsidRPr="00BF466C">
        <w:rPr>
          <w:rFonts w:cs="David" w:hint="cs"/>
          <w:b w:val="0"/>
          <w:bCs w:val="0"/>
          <w:sz w:val="24"/>
          <w:rtl/>
        </w:rPr>
        <w:t xml:space="preserve">     </w:t>
      </w:r>
      <w:r w:rsidRPr="00BF466C">
        <w:rPr>
          <w:rFonts w:cs="David" w:hint="cs"/>
          <w:b w:val="0"/>
          <w:bCs w:val="0"/>
          <w:sz w:val="24"/>
          <w:rtl/>
        </w:rPr>
        <w:t xml:space="preserve">    </w:t>
      </w:r>
      <w:r w:rsidR="000138AA" w:rsidRPr="00BF466C">
        <w:rPr>
          <w:rFonts w:cs="David" w:hint="cs"/>
          <w:b w:val="0"/>
          <w:bCs w:val="0"/>
          <w:sz w:val="24"/>
          <w:rtl/>
        </w:rPr>
        <w:t xml:space="preserve"> </w:t>
      </w:r>
      <w:r w:rsidR="00F77F8A">
        <w:rPr>
          <w:rFonts w:cs="David" w:hint="cs"/>
          <w:b w:val="0"/>
          <w:bCs w:val="0"/>
          <w:sz w:val="24"/>
          <w:rtl/>
        </w:rPr>
        <w:t>סגן</w:t>
      </w:r>
      <w:r w:rsidR="000138AA" w:rsidRPr="00BF466C">
        <w:rPr>
          <w:rFonts w:cs="David" w:hint="cs"/>
          <w:b w:val="0"/>
          <w:bCs w:val="0"/>
          <w:sz w:val="24"/>
          <w:rtl/>
        </w:rPr>
        <w:t xml:space="preserve"> </w:t>
      </w:r>
      <w:r w:rsidR="00E7473A" w:rsidRPr="00BF466C">
        <w:rPr>
          <w:rFonts w:cs="David" w:hint="cs"/>
          <w:b w:val="0"/>
          <w:bCs w:val="0"/>
          <w:sz w:val="24"/>
          <w:rtl/>
        </w:rPr>
        <w:t xml:space="preserve">מנהל </w:t>
      </w:r>
      <w:r w:rsidR="00422430" w:rsidRPr="00BF466C">
        <w:rPr>
          <w:rFonts w:cs="David" w:hint="cs"/>
          <w:b w:val="0"/>
          <w:bCs w:val="0"/>
          <w:sz w:val="24"/>
          <w:rtl/>
        </w:rPr>
        <w:t>אגף בכיר ארצי</w:t>
      </w:r>
    </w:p>
    <w:p w14:paraId="1A82037C" w14:textId="77777777" w:rsidR="00422430" w:rsidRPr="00BF466C" w:rsidRDefault="00422430" w:rsidP="00422430">
      <w:pPr>
        <w:pStyle w:val="a9"/>
        <w:tabs>
          <w:tab w:val="left" w:pos="113"/>
          <w:tab w:val="left" w:pos="192"/>
        </w:tabs>
        <w:spacing w:line="240" w:lineRule="auto"/>
        <w:jc w:val="left"/>
        <w:rPr>
          <w:rFonts w:cs="David"/>
          <w:b w:val="0"/>
          <w:bCs w:val="0"/>
          <w:sz w:val="24"/>
          <w:rtl/>
        </w:rPr>
      </w:pPr>
      <w:r w:rsidRPr="00BF466C">
        <w:rPr>
          <w:rFonts w:cs="David" w:hint="cs"/>
          <w:b w:val="0"/>
          <w:bCs w:val="0"/>
          <w:sz w:val="24"/>
          <w:rtl/>
        </w:rPr>
        <w:tab/>
      </w:r>
      <w:r w:rsidRPr="00BF466C">
        <w:rPr>
          <w:rFonts w:cs="David" w:hint="cs"/>
          <w:b w:val="0"/>
          <w:bCs w:val="0"/>
          <w:sz w:val="24"/>
          <w:rtl/>
        </w:rPr>
        <w:tab/>
      </w:r>
      <w:r w:rsidRPr="00BF466C">
        <w:rPr>
          <w:rFonts w:cs="David" w:hint="cs"/>
          <w:b w:val="0"/>
          <w:bCs w:val="0"/>
          <w:sz w:val="24"/>
          <w:rtl/>
        </w:rPr>
        <w:tab/>
        <w:t xml:space="preserve">                                                          לאכיפת דיני התכנון והבנ</w:t>
      </w:r>
      <w:r w:rsidR="00C42CB2">
        <w:rPr>
          <w:rFonts w:cs="David" w:hint="cs"/>
          <w:b w:val="0"/>
          <w:bCs w:val="0"/>
          <w:sz w:val="24"/>
          <w:rtl/>
        </w:rPr>
        <w:t>י</w:t>
      </w:r>
      <w:r w:rsidRPr="00BF466C">
        <w:rPr>
          <w:rFonts w:cs="David" w:hint="cs"/>
          <w:b w:val="0"/>
          <w:bCs w:val="0"/>
          <w:sz w:val="24"/>
          <w:rtl/>
        </w:rPr>
        <w:t>יה</w:t>
      </w:r>
    </w:p>
    <w:p w14:paraId="08CC60E0" w14:textId="77777777" w:rsidR="00C44223" w:rsidRDefault="00C44223" w:rsidP="00E431CA">
      <w:pPr>
        <w:tabs>
          <w:tab w:val="center" w:pos="3918"/>
          <w:tab w:val="center" w:pos="5619"/>
        </w:tabs>
        <w:spacing w:line="240" w:lineRule="auto"/>
        <w:rPr>
          <w:sz w:val="24"/>
          <w:rtl/>
        </w:rPr>
      </w:pPr>
    </w:p>
    <w:p w14:paraId="23AD2707" w14:textId="77777777" w:rsidR="00C44223" w:rsidRDefault="00C44223" w:rsidP="00E431CA">
      <w:pPr>
        <w:tabs>
          <w:tab w:val="center" w:pos="3918"/>
          <w:tab w:val="center" w:pos="5619"/>
        </w:tabs>
        <w:spacing w:line="240" w:lineRule="auto"/>
        <w:rPr>
          <w:sz w:val="24"/>
          <w:rtl/>
        </w:rPr>
      </w:pPr>
    </w:p>
    <w:p w14:paraId="44BEED1E" w14:textId="77777777" w:rsidR="00C44223" w:rsidRDefault="00C44223" w:rsidP="00E431CA">
      <w:pPr>
        <w:tabs>
          <w:tab w:val="center" w:pos="3918"/>
          <w:tab w:val="center" w:pos="5619"/>
        </w:tabs>
        <w:spacing w:line="240" w:lineRule="auto"/>
        <w:rPr>
          <w:sz w:val="24"/>
          <w:rtl/>
        </w:rPr>
      </w:pPr>
    </w:p>
    <w:tbl>
      <w:tblPr>
        <w:tblStyle w:val="afc"/>
        <w:tblW w:w="10569" w:type="dxa"/>
        <w:tblInd w:w="-459" w:type="dxa"/>
        <w:tblLayout w:type="fixed"/>
        <w:tblLook w:val="04A0" w:firstRow="1" w:lastRow="0" w:firstColumn="1" w:lastColumn="0" w:noHBand="0" w:noVBand="1"/>
      </w:tblPr>
      <w:tblGrid>
        <w:gridCol w:w="3613"/>
        <w:gridCol w:w="3077"/>
        <w:gridCol w:w="1070"/>
        <w:gridCol w:w="1204"/>
        <w:gridCol w:w="802"/>
        <w:gridCol w:w="803"/>
      </w:tblGrid>
      <w:tr w:rsidR="00996F45" w:rsidRPr="00BD309C" w14:paraId="73F7C107" w14:textId="77777777" w:rsidTr="00A06065">
        <w:trPr>
          <w:trHeight w:val="2138"/>
        </w:trPr>
        <w:tc>
          <w:tcPr>
            <w:tcW w:w="3613" w:type="dxa"/>
            <w:vAlign w:val="center"/>
          </w:tcPr>
          <w:p w14:paraId="6B9B6CDD" w14:textId="77777777" w:rsidR="00996F45" w:rsidRPr="00BD309C" w:rsidRDefault="00996F45" w:rsidP="00295D6A">
            <w:pPr>
              <w:tabs>
                <w:tab w:val="center" w:pos="3918"/>
                <w:tab w:val="center" w:pos="5619"/>
              </w:tabs>
              <w:spacing w:line="276" w:lineRule="auto"/>
              <w:jc w:val="center"/>
              <w:rPr>
                <w:b/>
                <w:bCs/>
                <w:sz w:val="24"/>
              </w:rPr>
            </w:pPr>
            <w:r w:rsidRPr="00BD309C">
              <w:rPr>
                <w:rFonts w:hint="cs"/>
                <w:b/>
                <w:bCs/>
                <w:sz w:val="24"/>
                <w:rtl/>
              </w:rPr>
              <w:t>תשובה</w:t>
            </w:r>
            <w:r w:rsidRPr="00BD309C">
              <w:rPr>
                <w:b/>
                <w:bCs/>
                <w:sz w:val="24"/>
                <w:rtl/>
              </w:rPr>
              <w:tab/>
            </w:r>
            <w:r w:rsidRPr="00BD309C">
              <w:rPr>
                <w:b/>
                <w:bCs/>
                <w:sz w:val="24"/>
                <w:rtl/>
              </w:rPr>
              <w:tab/>
            </w:r>
            <w:r w:rsidRPr="00BD309C">
              <w:rPr>
                <w:b/>
                <w:bCs/>
                <w:sz w:val="24"/>
                <w:rtl/>
              </w:rPr>
              <w:tab/>
            </w:r>
            <w:r w:rsidRPr="00BD309C">
              <w:rPr>
                <w:b/>
                <w:bCs/>
                <w:sz w:val="24"/>
                <w:rtl/>
              </w:rPr>
              <w:tab/>
            </w:r>
            <w:r w:rsidRPr="00BD309C">
              <w:rPr>
                <w:b/>
                <w:bCs/>
                <w:sz w:val="24"/>
                <w:rtl/>
              </w:rPr>
              <w:tab/>
            </w:r>
            <w:r w:rsidRPr="00BD309C">
              <w:rPr>
                <w:b/>
                <w:bCs/>
                <w:sz w:val="24"/>
                <w:rtl/>
              </w:rPr>
              <w:tab/>
            </w:r>
            <w:r w:rsidRPr="00BD309C">
              <w:rPr>
                <w:b/>
                <w:bCs/>
                <w:sz w:val="24"/>
                <w:rtl/>
              </w:rPr>
              <w:tab/>
            </w:r>
            <w:r w:rsidRPr="00BD309C">
              <w:rPr>
                <w:rFonts w:hint="cs"/>
                <w:b/>
                <w:bCs/>
                <w:sz w:val="24"/>
                <w:rtl/>
              </w:rPr>
              <w:t>התשובה</w:t>
            </w:r>
          </w:p>
        </w:tc>
        <w:tc>
          <w:tcPr>
            <w:tcW w:w="3077" w:type="dxa"/>
            <w:vAlign w:val="center"/>
          </w:tcPr>
          <w:p w14:paraId="44AC59BD" w14:textId="77777777" w:rsidR="00996F45" w:rsidRPr="00BD309C" w:rsidRDefault="00996F45" w:rsidP="00295D6A">
            <w:pPr>
              <w:tabs>
                <w:tab w:val="center" w:pos="3918"/>
                <w:tab w:val="center" w:pos="5619"/>
              </w:tabs>
              <w:spacing w:line="276" w:lineRule="auto"/>
              <w:jc w:val="center"/>
              <w:rPr>
                <w:b/>
                <w:bCs/>
                <w:sz w:val="24"/>
              </w:rPr>
            </w:pPr>
            <w:r w:rsidRPr="00BD309C">
              <w:rPr>
                <w:rFonts w:hint="cs"/>
                <w:b/>
                <w:bCs/>
                <w:sz w:val="24"/>
                <w:rtl/>
              </w:rPr>
              <w:t>השאלה</w:t>
            </w:r>
          </w:p>
        </w:tc>
        <w:tc>
          <w:tcPr>
            <w:tcW w:w="1070" w:type="dxa"/>
            <w:vAlign w:val="center"/>
          </w:tcPr>
          <w:p w14:paraId="22FB8074" w14:textId="77777777" w:rsidR="00996F45" w:rsidRPr="00BD309C" w:rsidRDefault="00996F45" w:rsidP="00295D6A">
            <w:pPr>
              <w:tabs>
                <w:tab w:val="center" w:pos="3918"/>
                <w:tab w:val="center" w:pos="5619"/>
              </w:tabs>
              <w:spacing w:line="276" w:lineRule="auto"/>
              <w:jc w:val="center"/>
              <w:rPr>
                <w:b/>
                <w:bCs/>
                <w:sz w:val="24"/>
              </w:rPr>
            </w:pPr>
            <w:r w:rsidRPr="00BD309C">
              <w:rPr>
                <w:rFonts w:hint="cs"/>
                <w:b/>
                <w:bCs/>
                <w:sz w:val="24"/>
                <w:rtl/>
              </w:rPr>
              <w:t>הסעיף אליו מתייחסת השאלה</w:t>
            </w:r>
          </w:p>
        </w:tc>
        <w:tc>
          <w:tcPr>
            <w:tcW w:w="1204" w:type="dxa"/>
            <w:vAlign w:val="center"/>
          </w:tcPr>
          <w:p w14:paraId="257B9EFC" w14:textId="77777777" w:rsidR="00996F45" w:rsidRPr="00BD309C" w:rsidRDefault="00996F45" w:rsidP="00295D6A">
            <w:pPr>
              <w:tabs>
                <w:tab w:val="center" w:pos="3918"/>
                <w:tab w:val="center" w:pos="5619"/>
              </w:tabs>
              <w:spacing w:line="276" w:lineRule="auto"/>
              <w:jc w:val="center"/>
              <w:rPr>
                <w:b/>
                <w:bCs/>
                <w:sz w:val="24"/>
                <w:rtl/>
              </w:rPr>
            </w:pPr>
            <w:r w:rsidRPr="00BD309C">
              <w:rPr>
                <w:rFonts w:hint="cs"/>
                <w:b/>
                <w:bCs/>
                <w:sz w:val="24"/>
                <w:rtl/>
              </w:rPr>
              <w:t xml:space="preserve">הפרק אליו מתייחסת השאלה </w:t>
            </w:r>
          </w:p>
        </w:tc>
        <w:tc>
          <w:tcPr>
            <w:tcW w:w="802" w:type="dxa"/>
          </w:tcPr>
          <w:p w14:paraId="128EEFE8" w14:textId="77777777" w:rsidR="00996F45" w:rsidRPr="00BD309C" w:rsidRDefault="00996F45" w:rsidP="00295D6A">
            <w:pPr>
              <w:tabs>
                <w:tab w:val="center" w:pos="3918"/>
                <w:tab w:val="center" w:pos="5619"/>
              </w:tabs>
              <w:spacing w:line="276" w:lineRule="auto"/>
              <w:jc w:val="center"/>
              <w:rPr>
                <w:b/>
                <w:bCs/>
                <w:sz w:val="24"/>
                <w:rtl/>
              </w:rPr>
            </w:pPr>
            <w:r>
              <w:rPr>
                <w:rFonts w:hint="cs"/>
                <w:b/>
                <w:bCs/>
                <w:sz w:val="24"/>
                <w:rtl/>
              </w:rPr>
              <w:t>מס' עמוד</w:t>
            </w:r>
          </w:p>
        </w:tc>
        <w:tc>
          <w:tcPr>
            <w:tcW w:w="803" w:type="dxa"/>
            <w:vAlign w:val="center"/>
          </w:tcPr>
          <w:p w14:paraId="10966044" w14:textId="77777777" w:rsidR="00996F45" w:rsidRPr="00BD309C" w:rsidRDefault="00996F45" w:rsidP="00295D6A">
            <w:pPr>
              <w:tabs>
                <w:tab w:val="center" w:pos="3918"/>
                <w:tab w:val="center" w:pos="5619"/>
              </w:tabs>
              <w:spacing w:line="276" w:lineRule="auto"/>
              <w:jc w:val="center"/>
              <w:rPr>
                <w:b/>
                <w:bCs/>
                <w:sz w:val="24"/>
                <w:rtl/>
              </w:rPr>
            </w:pPr>
            <w:r w:rsidRPr="00BD309C">
              <w:rPr>
                <w:rFonts w:hint="cs"/>
                <w:b/>
                <w:bCs/>
                <w:sz w:val="24"/>
                <w:rtl/>
              </w:rPr>
              <w:t>מספר שאלה</w:t>
            </w:r>
          </w:p>
        </w:tc>
      </w:tr>
      <w:tr w:rsidR="00996F45" w:rsidRPr="00BD309C" w14:paraId="68BB43EC" w14:textId="77777777" w:rsidTr="00A06065">
        <w:trPr>
          <w:trHeight w:val="2012"/>
        </w:trPr>
        <w:tc>
          <w:tcPr>
            <w:tcW w:w="3613" w:type="dxa"/>
            <w:vAlign w:val="center"/>
          </w:tcPr>
          <w:p w14:paraId="02B52FD2" w14:textId="3CBFB5BE" w:rsidR="00996F45" w:rsidRPr="002D1FC8" w:rsidRDefault="00996F45" w:rsidP="0090120E">
            <w:pPr>
              <w:tabs>
                <w:tab w:val="center" w:pos="3918"/>
                <w:tab w:val="center" w:pos="5619"/>
              </w:tabs>
              <w:spacing w:line="276" w:lineRule="auto"/>
              <w:jc w:val="center"/>
              <w:rPr>
                <w:sz w:val="24"/>
                <w:rtl/>
              </w:rPr>
            </w:pPr>
            <w:r w:rsidRPr="002D1FC8">
              <w:rPr>
                <w:rFonts w:hint="cs"/>
                <w:sz w:val="24"/>
                <w:rtl/>
              </w:rPr>
              <w:t xml:space="preserve">עלות </w:t>
            </w:r>
            <w:r w:rsidR="0090120E">
              <w:rPr>
                <w:rFonts w:hint="cs"/>
                <w:sz w:val="24"/>
                <w:rtl/>
              </w:rPr>
              <w:t>השכר שתשולם לעובדי נותן השירותים</w:t>
            </w:r>
            <w:r w:rsidR="007E014F">
              <w:rPr>
                <w:rFonts w:hint="cs"/>
                <w:sz w:val="24"/>
                <w:rtl/>
              </w:rPr>
              <w:t xml:space="preserve"> על ידי</w:t>
            </w:r>
            <w:r w:rsidR="0090120E">
              <w:rPr>
                <w:rFonts w:hint="cs"/>
                <w:sz w:val="24"/>
                <w:rtl/>
              </w:rPr>
              <w:t xml:space="preserve"> הזוכה שלא תפחת מעלות שכר המינימום הקבועה בהוראות החוק.</w:t>
            </w:r>
          </w:p>
          <w:p w14:paraId="7BF82B94" w14:textId="77777777" w:rsidR="00996F45" w:rsidRPr="00C44223" w:rsidRDefault="00996F45" w:rsidP="002D1FC8">
            <w:pPr>
              <w:tabs>
                <w:tab w:val="center" w:pos="3918"/>
                <w:tab w:val="center" w:pos="5619"/>
              </w:tabs>
              <w:spacing w:line="276" w:lineRule="auto"/>
              <w:jc w:val="center"/>
              <w:rPr>
                <w:color w:val="FF0000"/>
                <w:sz w:val="24"/>
                <w:rtl/>
              </w:rPr>
            </w:pPr>
          </w:p>
        </w:tc>
        <w:tc>
          <w:tcPr>
            <w:tcW w:w="3077" w:type="dxa"/>
            <w:vAlign w:val="center"/>
          </w:tcPr>
          <w:p w14:paraId="7AACD7FB" w14:textId="77777777" w:rsidR="00996F45" w:rsidRPr="00C44223" w:rsidRDefault="00996F45" w:rsidP="00346AFC">
            <w:pPr>
              <w:tabs>
                <w:tab w:val="center" w:pos="3918"/>
                <w:tab w:val="center" w:pos="5619"/>
              </w:tabs>
              <w:spacing w:line="276" w:lineRule="auto"/>
              <w:jc w:val="left"/>
              <w:rPr>
                <w:color w:val="FF0000"/>
                <w:sz w:val="24"/>
                <w:rtl/>
              </w:rPr>
            </w:pPr>
            <w:r>
              <w:rPr>
                <w:rtl/>
              </w:rPr>
              <w:t>מה הכוונה ומה מוטל על</w:t>
            </w:r>
            <w:r>
              <w:rPr>
                <w:rFonts w:hint="cs"/>
                <w:rtl/>
              </w:rPr>
              <w:t xml:space="preserve">  ה</w:t>
            </w:r>
            <w:r>
              <w:rPr>
                <w:rtl/>
              </w:rPr>
              <w:t>מציע לכתוב בסעיף ג</w:t>
            </w:r>
            <w:r>
              <w:rPr>
                <w:rFonts w:hint="cs"/>
                <w:rtl/>
              </w:rPr>
              <w:t>'</w:t>
            </w:r>
            <w:r>
              <w:rPr>
                <w:rtl/>
              </w:rPr>
              <w:t xml:space="preserve"> להצהרה?</w:t>
            </w:r>
          </w:p>
        </w:tc>
        <w:tc>
          <w:tcPr>
            <w:tcW w:w="1070" w:type="dxa"/>
            <w:vAlign w:val="center"/>
          </w:tcPr>
          <w:p w14:paraId="53E6BBD5" w14:textId="77777777" w:rsidR="00996F45" w:rsidRDefault="00996F45" w:rsidP="00295D6A">
            <w:pPr>
              <w:tabs>
                <w:tab w:val="center" w:pos="3918"/>
                <w:tab w:val="center" w:pos="5619"/>
              </w:tabs>
              <w:spacing w:line="276" w:lineRule="auto"/>
              <w:jc w:val="center"/>
              <w:rPr>
                <w:rtl/>
              </w:rPr>
            </w:pPr>
            <w:r>
              <w:rPr>
                <w:rFonts w:hint="cs"/>
                <w:rtl/>
              </w:rPr>
              <w:t>סעיף ג' להצהרה.</w:t>
            </w:r>
          </w:p>
          <w:p w14:paraId="55C0B9C3" w14:textId="77777777" w:rsidR="00996F45" w:rsidRPr="00C44223" w:rsidRDefault="00996F45" w:rsidP="00295D6A">
            <w:pPr>
              <w:tabs>
                <w:tab w:val="center" w:pos="3918"/>
                <w:tab w:val="center" w:pos="5619"/>
              </w:tabs>
              <w:spacing w:line="276" w:lineRule="auto"/>
              <w:jc w:val="center"/>
              <w:rPr>
                <w:color w:val="FF0000"/>
                <w:sz w:val="24"/>
                <w:rtl/>
              </w:rPr>
            </w:pPr>
          </w:p>
        </w:tc>
        <w:tc>
          <w:tcPr>
            <w:tcW w:w="1204" w:type="dxa"/>
            <w:vAlign w:val="center"/>
          </w:tcPr>
          <w:p w14:paraId="5DA35072" w14:textId="77777777" w:rsidR="00996F45" w:rsidRPr="00C44223" w:rsidRDefault="00996F45" w:rsidP="00440CDC">
            <w:pPr>
              <w:spacing w:line="276" w:lineRule="auto"/>
              <w:jc w:val="center"/>
              <w:rPr>
                <w:color w:val="FF0000"/>
                <w:rtl/>
              </w:rPr>
            </w:pPr>
            <w:r>
              <w:rPr>
                <w:rtl/>
              </w:rPr>
              <w:t>נספח ג5</w:t>
            </w:r>
          </w:p>
        </w:tc>
        <w:tc>
          <w:tcPr>
            <w:tcW w:w="802" w:type="dxa"/>
            <w:vAlign w:val="center"/>
          </w:tcPr>
          <w:p w14:paraId="5D5200C0" w14:textId="77777777" w:rsidR="00996F45" w:rsidRPr="00996F45" w:rsidRDefault="00996F45" w:rsidP="00996F45">
            <w:pPr>
              <w:tabs>
                <w:tab w:val="center" w:pos="3918"/>
                <w:tab w:val="center" w:pos="5619"/>
              </w:tabs>
              <w:spacing w:line="276" w:lineRule="auto"/>
              <w:jc w:val="center"/>
              <w:rPr>
                <w:rtl/>
              </w:rPr>
            </w:pPr>
            <w:r w:rsidRPr="00996F45">
              <w:rPr>
                <w:rtl/>
              </w:rPr>
              <w:t>עמ' 41</w:t>
            </w:r>
          </w:p>
          <w:p w14:paraId="2DF3AFB3" w14:textId="77777777" w:rsidR="00996F45" w:rsidRPr="00996F45" w:rsidRDefault="00996F45" w:rsidP="00996F45">
            <w:pPr>
              <w:tabs>
                <w:tab w:val="center" w:pos="3918"/>
                <w:tab w:val="center" w:pos="5619"/>
              </w:tabs>
              <w:spacing w:line="276" w:lineRule="auto"/>
              <w:jc w:val="center"/>
              <w:rPr>
                <w:rtl/>
              </w:rPr>
            </w:pPr>
          </w:p>
        </w:tc>
        <w:tc>
          <w:tcPr>
            <w:tcW w:w="803" w:type="dxa"/>
            <w:vAlign w:val="center"/>
          </w:tcPr>
          <w:p w14:paraId="78A839B8" w14:textId="77777777" w:rsidR="00996F45" w:rsidRPr="00996F45" w:rsidRDefault="00996F45" w:rsidP="00295D6A">
            <w:pPr>
              <w:tabs>
                <w:tab w:val="center" w:pos="3918"/>
                <w:tab w:val="center" w:pos="5619"/>
              </w:tabs>
              <w:spacing w:line="276" w:lineRule="auto"/>
              <w:jc w:val="center"/>
              <w:rPr>
                <w:i/>
                <w:iCs/>
              </w:rPr>
            </w:pPr>
            <w:r w:rsidRPr="00996F45">
              <w:rPr>
                <w:rFonts w:hint="cs"/>
                <w:i/>
                <w:iCs/>
                <w:rtl/>
              </w:rPr>
              <w:t>1</w:t>
            </w:r>
          </w:p>
        </w:tc>
      </w:tr>
      <w:tr w:rsidR="00E76776" w:rsidRPr="00BD309C" w14:paraId="2C38FB4F" w14:textId="77777777" w:rsidTr="00A06065">
        <w:trPr>
          <w:trHeight w:val="2012"/>
        </w:trPr>
        <w:tc>
          <w:tcPr>
            <w:tcW w:w="3613" w:type="dxa"/>
            <w:vAlign w:val="center"/>
          </w:tcPr>
          <w:p w14:paraId="7329AD24" w14:textId="77777777" w:rsidR="00E76776" w:rsidRPr="00E76776" w:rsidRDefault="00E76776" w:rsidP="00CE7CB4">
            <w:pPr>
              <w:tabs>
                <w:tab w:val="center" w:pos="3918"/>
                <w:tab w:val="center" w:pos="5619"/>
              </w:tabs>
              <w:spacing w:line="276" w:lineRule="auto"/>
              <w:jc w:val="center"/>
              <w:rPr>
                <w:sz w:val="24"/>
                <w:rtl/>
              </w:rPr>
            </w:pPr>
            <w:r w:rsidRPr="00E76776">
              <w:rPr>
                <w:rFonts w:hint="cs"/>
                <w:sz w:val="24"/>
                <w:rtl/>
              </w:rPr>
              <w:t xml:space="preserve">מסמכי המכרז אינם כרוכים בתשלום וניתן להורידם מאתר </w:t>
            </w:r>
            <w:proofErr w:type="spellStart"/>
            <w:r w:rsidRPr="00E76776">
              <w:rPr>
                <w:rFonts w:hint="cs"/>
                <w:sz w:val="24"/>
                <w:rtl/>
              </w:rPr>
              <w:t>מינהל</w:t>
            </w:r>
            <w:proofErr w:type="spellEnd"/>
            <w:r w:rsidRPr="00E76776">
              <w:rPr>
                <w:rFonts w:hint="cs"/>
                <w:sz w:val="24"/>
                <w:rtl/>
              </w:rPr>
              <w:t xml:space="preserve"> הרכש הממשלתי. </w:t>
            </w:r>
            <w:r w:rsidRPr="00E76776">
              <w:rPr>
                <w:sz w:val="24"/>
                <w:rtl/>
              </w:rPr>
              <w:t>הצעות יש להגיש אך ורק בתיבת המכרזים, קומת כניסה, במשרד האוצר רח' קפלן 1</w:t>
            </w:r>
            <w:r w:rsidR="00CE7CB4">
              <w:rPr>
                <w:rFonts w:hint="cs"/>
                <w:sz w:val="24"/>
                <w:rtl/>
              </w:rPr>
              <w:t>,</w:t>
            </w:r>
            <w:r w:rsidRPr="00E76776">
              <w:rPr>
                <w:sz w:val="24"/>
                <w:rtl/>
              </w:rPr>
              <w:t xml:space="preserve"> ירושלים</w:t>
            </w:r>
            <w:r w:rsidRPr="00E76776">
              <w:rPr>
                <w:rFonts w:hint="cs"/>
                <w:sz w:val="24"/>
                <w:rtl/>
              </w:rPr>
              <w:t xml:space="preserve"> והכל כמפורט בסעיף 3.4 למסמכי המכרז</w:t>
            </w:r>
            <w:r w:rsidRPr="00E76776">
              <w:rPr>
                <w:sz w:val="24"/>
                <w:rtl/>
              </w:rPr>
              <w:t xml:space="preserve">. </w:t>
            </w:r>
          </w:p>
        </w:tc>
        <w:tc>
          <w:tcPr>
            <w:tcW w:w="3077" w:type="dxa"/>
            <w:vAlign w:val="center"/>
          </w:tcPr>
          <w:p w14:paraId="20E43A50" w14:textId="77777777" w:rsidR="00E76776" w:rsidRPr="00E76776" w:rsidRDefault="00E76776" w:rsidP="00593608">
            <w:pPr>
              <w:tabs>
                <w:tab w:val="center" w:pos="3918"/>
                <w:tab w:val="center" w:pos="5619"/>
              </w:tabs>
              <w:spacing w:line="276" w:lineRule="auto"/>
              <w:jc w:val="left"/>
              <w:rPr>
                <w:sz w:val="24"/>
              </w:rPr>
            </w:pPr>
            <w:r w:rsidRPr="00E76776">
              <w:rPr>
                <w:rFonts w:hint="cs"/>
                <w:sz w:val="24"/>
                <w:rtl/>
              </w:rPr>
              <w:t>האם מסמכי המכרז כרוכים בתשלום מקדים או לחילופין ניתן להורידם מהאתר ולשלוח אליכם במועד שפורסם?</w:t>
            </w:r>
          </w:p>
          <w:p w14:paraId="6E9DC8D4" w14:textId="77777777" w:rsidR="00E76776" w:rsidRPr="00E76776" w:rsidRDefault="00E76776" w:rsidP="00593608">
            <w:pPr>
              <w:tabs>
                <w:tab w:val="center" w:pos="3918"/>
                <w:tab w:val="center" w:pos="5619"/>
              </w:tabs>
              <w:spacing w:line="276" w:lineRule="auto"/>
              <w:jc w:val="left"/>
              <w:rPr>
                <w:sz w:val="24"/>
                <w:rtl/>
              </w:rPr>
            </w:pPr>
          </w:p>
        </w:tc>
        <w:tc>
          <w:tcPr>
            <w:tcW w:w="1070" w:type="dxa"/>
            <w:vAlign w:val="center"/>
          </w:tcPr>
          <w:p w14:paraId="362E6EF1" w14:textId="77777777" w:rsidR="00E76776" w:rsidRPr="00E76776" w:rsidRDefault="00E76776" w:rsidP="00295D6A">
            <w:pPr>
              <w:tabs>
                <w:tab w:val="center" w:pos="3918"/>
                <w:tab w:val="center" w:pos="5619"/>
              </w:tabs>
              <w:spacing w:line="276" w:lineRule="auto"/>
              <w:jc w:val="center"/>
              <w:rPr>
                <w:sz w:val="24"/>
                <w:rtl/>
              </w:rPr>
            </w:pPr>
            <w:r w:rsidRPr="00E76776">
              <w:rPr>
                <w:rFonts w:hint="cs"/>
                <w:sz w:val="24"/>
                <w:rtl/>
              </w:rPr>
              <w:t>כללי</w:t>
            </w:r>
          </w:p>
        </w:tc>
        <w:tc>
          <w:tcPr>
            <w:tcW w:w="1204" w:type="dxa"/>
            <w:vAlign w:val="center"/>
          </w:tcPr>
          <w:p w14:paraId="2E62EC31" w14:textId="77777777" w:rsidR="00E76776" w:rsidRPr="00E76776" w:rsidRDefault="00E76776" w:rsidP="00440CDC">
            <w:pPr>
              <w:spacing w:line="276" w:lineRule="auto"/>
              <w:jc w:val="center"/>
              <w:rPr>
                <w:sz w:val="24"/>
                <w:rtl/>
              </w:rPr>
            </w:pPr>
            <w:r w:rsidRPr="00E76776">
              <w:rPr>
                <w:rFonts w:hint="cs"/>
                <w:sz w:val="24"/>
                <w:rtl/>
              </w:rPr>
              <w:t>מסמכי המכרז</w:t>
            </w:r>
          </w:p>
        </w:tc>
        <w:tc>
          <w:tcPr>
            <w:tcW w:w="802" w:type="dxa"/>
            <w:vAlign w:val="center"/>
          </w:tcPr>
          <w:p w14:paraId="240BE912" w14:textId="77777777" w:rsidR="00E76776" w:rsidRPr="00E76776" w:rsidRDefault="00E76776" w:rsidP="00E76776">
            <w:pPr>
              <w:contextualSpacing/>
              <w:jc w:val="center"/>
              <w:rPr>
                <w:sz w:val="24"/>
                <w:rtl/>
              </w:rPr>
            </w:pPr>
          </w:p>
        </w:tc>
        <w:tc>
          <w:tcPr>
            <w:tcW w:w="803" w:type="dxa"/>
            <w:vAlign w:val="center"/>
          </w:tcPr>
          <w:p w14:paraId="77F92623" w14:textId="77777777" w:rsidR="00E76776" w:rsidRPr="00C44223" w:rsidRDefault="00E76776" w:rsidP="00295D6A">
            <w:pPr>
              <w:tabs>
                <w:tab w:val="center" w:pos="3918"/>
                <w:tab w:val="center" w:pos="5619"/>
              </w:tabs>
              <w:spacing w:line="276" w:lineRule="auto"/>
              <w:jc w:val="center"/>
              <w:rPr>
                <w:b/>
                <w:bCs/>
                <w:color w:val="FF0000"/>
                <w:sz w:val="24"/>
              </w:rPr>
            </w:pPr>
            <w:r w:rsidRPr="00593608">
              <w:rPr>
                <w:rFonts w:hint="cs"/>
                <w:b/>
                <w:bCs/>
                <w:sz w:val="24"/>
                <w:rtl/>
              </w:rPr>
              <w:t>2</w:t>
            </w:r>
          </w:p>
        </w:tc>
      </w:tr>
      <w:tr w:rsidR="00501B24" w:rsidRPr="00BD309C" w14:paraId="763E39B9" w14:textId="77777777" w:rsidTr="00A06065">
        <w:trPr>
          <w:trHeight w:val="2012"/>
        </w:trPr>
        <w:tc>
          <w:tcPr>
            <w:tcW w:w="3613" w:type="dxa"/>
            <w:vAlign w:val="center"/>
          </w:tcPr>
          <w:p w14:paraId="210DE370" w14:textId="2DDD09D1" w:rsidR="00501B24" w:rsidRPr="00E76776" w:rsidRDefault="00501B24" w:rsidP="007B70E7">
            <w:pPr>
              <w:tabs>
                <w:tab w:val="center" w:pos="3918"/>
                <w:tab w:val="center" w:pos="5619"/>
              </w:tabs>
              <w:spacing w:line="276" w:lineRule="auto"/>
              <w:jc w:val="center"/>
              <w:rPr>
                <w:sz w:val="24"/>
                <w:rtl/>
              </w:rPr>
            </w:pPr>
            <w:r>
              <w:rPr>
                <w:rFonts w:hint="cs"/>
                <w:sz w:val="24"/>
                <w:rtl/>
              </w:rPr>
              <w:t xml:space="preserve">יש להמציא </w:t>
            </w:r>
            <w:r w:rsidR="007B70E7">
              <w:rPr>
                <w:rFonts w:hint="cs"/>
                <w:sz w:val="24"/>
                <w:rtl/>
              </w:rPr>
              <w:t>את נספח</w:t>
            </w:r>
            <w:r>
              <w:rPr>
                <w:rFonts w:hint="cs"/>
                <w:sz w:val="24"/>
                <w:rtl/>
              </w:rPr>
              <w:t xml:space="preserve"> הביטוח עובר להגשת ההצעה בחתימתו של המציע בלבד</w:t>
            </w:r>
            <w:r w:rsidR="007B70E7">
              <w:rPr>
                <w:rFonts w:hint="cs"/>
                <w:sz w:val="24"/>
                <w:rtl/>
              </w:rPr>
              <w:t xml:space="preserve"> שמהווה התחייבות שיש</w:t>
            </w:r>
            <w:r w:rsidR="007B70E7" w:rsidRPr="007B70E7">
              <w:rPr>
                <w:rFonts w:hint="cs"/>
                <w:sz w:val="24"/>
                <w:rtl/>
              </w:rPr>
              <w:t xml:space="preserve"> למציע </w:t>
            </w:r>
            <w:r w:rsidR="007B70E7">
              <w:rPr>
                <w:rFonts w:hint="cs"/>
                <w:sz w:val="24"/>
                <w:rtl/>
              </w:rPr>
              <w:t>את הביטוח או שהמציע קיבל אישור עקרוני מחברת הביטוח על מתן הביטוח הנדרש</w:t>
            </w:r>
            <w:r>
              <w:rPr>
                <w:rFonts w:hint="cs"/>
                <w:sz w:val="24"/>
                <w:rtl/>
              </w:rPr>
              <w:t>. תוך 7 ימים ממועד ההודעה על הזכייה ימציא הזוכה את אותן פוליסות, באותו נוסח, בחתימת המבטחות.</w:t>
            </w:r>
          </w:p>
        </w:tc>
        <w:tc>
          <w:tcPr>
            <w:tcW w:w="3077" w:type="dxa"/>
            <w:vAlign w:val="center"/>
          </w:tcPr>
          <w:p w14:paraId="2CDAFC15" w14:textId="77777777" w:rsidR="00501B24" w:rsidRPr="00E76776" w:rsidRDefault="00501B24" w:rsidP="00295D6A">
            <w:pPr>
              <w:tabs>
                <w:tab w:val="center" w:pos="3918"/>
                <w:tab w:val="center" w:pos="5619"/>
              </w:tabs>
              <w:spacing w:line="276" w:lineRule="auto"/>
              <w:jc w:val="left"/>
              <w:rPr>
                <w:sz w:val="24"/>
                <w:rtl/>
              </w:rPr>
            </w:pPr>
            <w:r>
              <w:rPr>
                <w:rFonts w:hint="cs"/>
                <w:sz w:val="24"/>
                <w:rtl/>
              </w:rPr>
              <w:t>האם ניתן כי</w:t>
            </w:r>
            <w:r w:rsidRPr="00E76776">
              <w:rPr>
                <w:sz w:val="24"/>
                <w:rtl/>
              </w:rPr>
              <w:t xml:space="preserve"> רכישת הביטוחים וחתימת חברת הביטוח על אישור קיום ביטוחים תעשה תוך 7 ימים ממועד הודעה על זכייה, כך שבמעמד הגשת ההצעה תיחתם הפוליסה ע"י המציע בלבד.</w:t>
            </w:r>
          </w:p>
        </w:tc>
        <w:tc>
          <w:tcPr>
            <w:tcW w:w="1070" w:type="dxa"/>
            <w:vAlign w:val="center"/>
          </w:tcPr>
          <w:p w14:paraId="6805748A" w14:textId="77777777" w:rsidR="00501B24" w:rsidRPr="00E76776" w:rsidRDefault="00501B24" w:rsidP="00295D6A">
            <w:pPr>
              <w:tabs>
                <w:tab w:val="center" w:pos="3918"/>
                <w:tab w:val="center" w:pos="5619"/>
              </w:tabs>
              <w:spacing w:line="276" w:lineRule="auto"/>
              <w:jc w:val="center"/>
              <w:rPr>
                <w:sz w:val="24"/>
                <w:rtl/>
              </w:rPr>
            </w:pPr>
            <w:r w:rsidRPr="00E76776">
              <w:rPr>
                <w:rFonts w:hint="cs"/>
                <w:sz w:val="24"/>
                <w:rtl/>
              </w:rPr>
              <w:t>סעיף 3.6.4</w:t>
            </w:r>
          </w:p>
        </w:tc>
        <w:tc>
          <w:tcPr>
            <w:tcW w:w="1204" w:type="dxa"/>
            <w:vAlign w:val="center"/>
          </w:tcPr>
          <w:p w14:paraId="3454B3D7" w14:textId="77777777" w:rsidR="00501B24" w:rsidRDefault="00501B24" w:rsidP="00440CDC">
            <w:pPr>
              <w:spacing w:line="276" w:lineRule="auto"/>
              <w:jc w:val="center"/>
              <w:rPr>
                <w:sz w:val="24"/>
                <w:rtl/>
              </w:rPr>
            </w:pPr>
            <w:r>
              <w:rPr>
                <w:rFonts w:hint="cs"/>
                <w:sz w:val="24"/>
                <w:rtl/>
              </w:rPr>
              <w:t>פרק 3:</w:t>
            </w:r>
          </w:p>
          <w:p w14:paraId="3084138D" w14:textId="77777777" w:rsidR="00501B24" w:rsidRPr="00E76776" w:rsidRDefault="00501B24" w:rsidP="00440CDC">
            <w:pPr>
              <w:spacing w:line="276" w:lineRule="auto"/>
              <w:jc w:val="center"/>
              <w:rPr>
                <w:sz w:val="24"/>
                <w:rtl/>
              </w:rPr>
            </w:pPr>
            <w:r>
              <w:rPr>
                <w:rFonts w:hint="cs"/>
                <w:sz w:val="24"/>
                <w:rtl/>
              </w:rPr>
              <w:t>מנהלה</w:t>
            </w:r>
          </w:p>
        </w:tc>
        <w:tc>
          <w:tcPr>
            <w:tcW w:w="802" w:type="dxa"/>
            <w:vAlign w:val="center"/>
          </w:tcPr>
          <w:p w14:paraId="55EED6E5" w14:textId="77777777" w:rsidR="00501B24" w:rsidRPr="00E76776" w:rsidRDefault="00501B24" w:rsidP="00501B24">
            <w:pPr>
              <w:contextualSpacing/>
              <w:jc w:val="center"/>
              <w:rPr>
                <w:sz w:val="24"/>
                <w:rtl/>
              </w:rPr>
            </w:pPr>
            <w:r w:rsidRPr="00E76776">
              <w:rPr>
                <w:rFonts w:hint="cs"/>
                <w:sz w:val="24"/>
                <w:rtl/>
              </w:rPr>
              <w:t xml:space="preserve">עמ' </w:t>
            </w:r>
            <w:r>
              <w:rPr>
                <w:rFonts w:hint="cs"/>
                <w:sz w:val="24"/>
                <w:rtl/>
              </w:rPr>
              <w:t>6</w:t>
            </w:r>
          </w:p>
        </w:tc>
        <w:tc>
          <w:tcPr>
            <w:tcW w:w="803" w:type="dxa"/>
            <w:vAlign w:val="center"/>
          </w:tcPr>
          <w:p w14:paraId="46B704C1" w14:textId="77777777" w:rsidR="00501B24" w:rsidRPr="00E76776" w:rsidRDefault="00501B24" w:rsidP="00295D6A">
            <w:pPr>
              <w:tabs>
                <w:tab w:val="center" w:pos="3918"/>
                <w:tab w:val="center" w:pos="5619"/>
              </w:tabs>
              <w:spacing w:line="276" w:lineRule="auto"/>
              <w:jc w:val="center"/>
              <w:rPr>
                <w:b/>
                <w:bCs/>
                <w:sz w:val="24"/>
              </w:rPr>
            </w:pPr>
            <w:r w:rsidRPr="00E76776">
              <w:rPr>
                <w:rFonts w:hint="cs"/>
                <w:b/>
                <w:bCs/>
                <w:sz w:val="24"/>
                <w:rtl/>
              </w:rPr>
              <w:t>3</w:t>
            </w:r>
          </w:p>
        </w:tc>
      </w:tr>
      <w:tr w:rsidR="00501B24" w:rsidRPr="00BD309C" w14:paraId="333175D8" w14:textId="77777777" w:rsidTr="00A06065">
        <w:trPr>
          <w:trHeight w:val="2012"/>
        </w:trPr>
        <w:tc>
          <w:tcPr>
            <w:tcW w:w="3613" w:type="dxa"/>
            <w:vAlign w:val="center"/>
          </w:tcPr>
          <w:p w14:paraId="4C3977B3" w14:textId="13CE72CA" w:rsidR="00501B24" w:rsidRPr="00E76776" w:rsidRDefault="0090120E" w:rsidP="007121AA">
            <w:pPr>
              <w:tabs>
                <w:tab w:val="center" w:pos="3918"/>
                <w:tab w:val="center" w:pos="5619"/>
              </w:tabs>
              <w:spacing w:line="276" w:lineRule="auto"/>
              <w:jc w:val="center"/>
              <w:rPr>
                <w:sz w:val="24"/>
                <w:rtl/>
              </w:rPr>
            </w:pPr>
            <w:r>
              <w:rPr>
                <w:rFonts w:hint="cs"/>
                <w:sz w:val="24"/>
                <w:rtl/>
              </w:rPr>
              <w:t xml:space="preserve">ראה </w:t>
            </w:r>
            <w:r w:rsidR="007B70E7">
              <w:rPr>
                <w:rFonts w:hint="cs"/>
                <w:sz w:val="24"/>
                <w:rtl/>
              </w:rPr>
              <w:t>המשך ל</w:t>
            </w:r>
            <w:r>
              <w:rPr>
                <w:rFonts w:hint="cs"/>
                <w:sz w:val="24"/>
                <w:rtl/>
              </w:rPr>
              <w:t xml:space="preserve">נספח שהתווסף </w:t>
            </w:r>
          </w:p>
        </w:tc>
        <w:tc>
          <w:tcPr>
            <w:tcW w:w="3077" w:type="dxa"/>
          </w:tcPr>
          <w:p w14:paraId="53B1F3DB" w14:textId="77777777" w:rsidR="00501B24" w:rsidRPr="00E76776" w:rsidRDefault="00501B24" w:rsidP="002D71F0">
            <w:pPr>
              <w:tabs>
                <w:tab w:val="center" w:pos="3918"/>
                <w:tab w:val="center" w:pos="5619"/>
              </w:tabs>
              <w:spacing w:line="276" w:lineRule="auto"/>
              <w:jc w:val="left"/>
              <w:rPr>
                <w:sz w:val="24"/>
                <w:rtl/>
              </w:rPr>
            </w:pPr>
            <w:r w:rsidRPr="00E76776">
              <w:rPr>
                <w:rFonts w:hint="cs"/>
                <w:sz w:val="24"/>
                <w:rtl/>
              </w:rPr>
              <w:t xml:space="preserve">להוכחת עמידה בתנאי תשלום תנאים סוציאליים לעובדים בהתאם לסעיף, יש לחתום על נוסח נספח ד'6. נספח זה אינו מפרט כל הצהרה בדבר תשלום זכויות סוציאליות אלא רק עמידה בתנאי חוק שכר מינימום וחוק עובדים זרים. </w:t>
            </w:r>
            <w:r>
              <w:rPr>
                <w:rFonts w:hint="cs"/>
                <w:sz w:val="24"/>
                <w:rtl/>
              </w:rPr>
              <w:t xml:space="preserve">נא </w:t>
            </w:r>
            <w:r w:rsidRPr="00E76776">
              <w:rPr>
                <w:rFonts w:hint="cs"/>
                <w:sz w:val="24"/>
                <w:rtl/>
              </w:rPr>
              <w:t>הבהרה בעניין.</w:t>
            </w:r>
          </w:p>
        </w:tc>
        <w:tc>
          <w:tcPr>
            <w:tcW w:w="1070" w:type="dxa"/>
            <w:vAlign w:val="center"/>
          </w:tcPr>
          <w:p w14:paraId="6CE4ECA0" w14:textId="77777777" w:rsidR="00501B24" w:rsidRPr="00E76776" w:rsidRDefault="00501B24" w:rsidP="00CE7CB4">
            <w:pPr>
              <w:contextualSpacing/>
              <w:jc w:val="center"/>
              <w:rPr>
                <w:sz w:val="24"/>
                <w:rtl/>
              </w:rPr>
            </w:pPr>
            <w:r w:rsidRPr="00E76776">
              <w:rPr>
                <w:rFonts w:hint="cs"/>
                <w:sz w:val="24"/>
                <w:rtl/>
              </w:rPr>
              <w:t>סעיף 5.1.4</w:t>
            </w:r>
          </w:p>
        </w:tc>
        <w:tc>
          <w:tcPr>
            <w:tcW w:w="1204" w:type="dxa"/>
            <w:vAlign w:val="center"/>
          </w:tcPr>
          <w:p w14:paraId="2556AEB0" w14:textId="77777777" w:rsidR="00501B24" w:rsidRPr="00E76776" w:rsidRDefault="00501B24" w:rsidP="00440CDC">
            <w:pPr>
              <w:spacing w:line="276" w:lineRule="auto"/>
              <w:jc w:val="center"/>
              <w:rPr>
                <w:sz w:val="24"/>
                <w:rtl/>
              </w:rPr>
            </w:pPr>
            <w:r w:rsidRPr="00E76776">
              <w:rPr>
                <w:rFonts w:hint="cs"/>
                <w:sz w:val="24"/>
                <w:rtl/>
              </w:rPr>
              <w:t>פרק 5: תנאי הסף</w:t>
            </w:r>
          </w:p>
          <w:p w14:paraId="09785375" w14:textId="77777777" w:rsidR="00501B24" w:rsidRPr="00E76776" w:rsidRDefault="00501B24" w:rsidP="00440CDC">
            <w:pPr>
              <w:spacing w:line="276" w:lineRule="auto"/>
              <w:jc w:val="center"/>
              <w:rPr>
                <w:sz w:val="24"/>
                <w:rtl/>
              </w:rPr>
            </w:pPr>
          </w:p>
        </w:tc>
        <w:tc>
          <w:tcPr>
            <w:tcW w:w="802" w:type="dxa"/>
            <w:vAlign w:val="center"/>
          </w:tcPr>
          <w:p w14:paraId="682667D9" w14:textId="77777777" w:rsidR="00501B24" w:rsidRPr="00E76776" w:rsidRDefault="00C63A37" w:rsidP="00295D6A">
            <w:pPr>
              <w:contextualSpacing/>
              <w:jc w:val="center"/>
              <w:rPr>
                <w:sz w:val="24"/>
                <w:rtl/>
              </w:rPr>
            </w:pPr>
            <w:r>
              <w:rPr>
                <w:rFonts w:hint="cs"/>
                <w:sz w:val="24"/>
                <w:rtl/>
              </w:rPr>
              <w:t>עמ' 12</w:t>
            </w:r>
          </w:p>
        </w:tc>
        <w:tc>
          <w:tcPr>
            <w:tcW w:w="803" w:type="dxa"/>
            <w:vAlign w:val="center"/>
          </w:tcPr>
          <w:p w14:paraId="246AE074" w14:textId="77777777" w:rsidR="00501B24" w:rsidRPr="00E76776" w:rsidRDefault="00C63A37" w:rsidP="00295D6A">
            <w:pPr>
              <w:tabs>
                <w:tab w:val="center" w:pos="3918"/>
                <w:tab w:val="center" w:pos="5619"/>
              </w:tabs>
              <w:spacing w:line="276" w:lineRule="auto"/>
              <w:jc w:val="center"/>
              <w:rPr>
                <w:b/>
                <w:bCs/>
                <w:sz w:val="24"/>
              </w:rPr>
            </w:pPr>
            <w:r>
              <w:rPr>
                <w:rFonts w:hint="cs"/>
                <w:b/>
                <w:bCs/>
                <w:sz w:val="24"/>
                <w:rtl/>
              </w:rPr>
              <w:t>4</w:t>
            </w:r>
          </w:p>
        </w:tc>
      </w:tr>
      <w:tr w:rsidR="00C63A37" w:rsidRPr="00BD309C" w14:paraId="4E799C23" w14:textId="77777777" w:rsidTr="00A06065">
        <w:trPr>
          <w:trHeight w:val="2277"/>
        </w:trPr>
        <w:tc>
          <w:tcPr>
            <w:tcW w:w="3613" w:type="dxa"/>
            <w:vAlign w:val="center"/>
          </w:tcPr>
          <w:p w14:paraId="0B829FB0" w14:textId="77777777" w:rsidR="00C63A37" w:rsidRPr="00E76776" w:rsidRDefault="00C63A37" w:rsidP="00D80FD2">
            <w:pPr>
              <w:tabs>
                <w:tab w:val="center" w:pos="3918"/>
                <w:tab w:val="center" w:pos="5619"/>
              </w:tabs>
              <w:spacing w:line="276" w:lineRule="auto"/>
              <w:jc w:val="center"/>
              <w:rPr>
                <w:sz w:val="24"/>
                <w:rtl/>
              </w:rPr>
            </w:pPr>
            <w:r w:rsidRPr="00E76776">
              <w:rPr>
                <w:rFonts w:hint="cs"/>
                <w:sz w:val="24"/>
                <w:rtl/>
              </w:rPr>
              <w:t>יש לצרף נסח מרשות התאגידים</w:t>
            </w:r>
            <w:r>
              <w:rPr>
                <w:rFonts w:hint="cs"/>
                <w:sz w:val="24"/>
                <w:rtl/>
              </w:rPr>
              <w:t xml:space="preserve"> גם ביחס לתאגיד מסוג שותפות רשומה</w:t>
            </w:r>
          </w:p>
        </w:tc>
        <w:tc>
          <w:tcPr>
            <w:tcW w:w="3077" w:type="dxa"/>
            <w:vAlign w:val="center"/>
          </w:tcPr>
          <w:p w14:paraId="2D34C99A" w14:textId="77777777" w:rsidR="00C63A37" w:rsidRPr="00E76776" w:rsidRDefault="00C63A37" w:rsidP="00FD414D">
            <w:pPr>
              <w:spacing w:line="276" w:lineRule="auto"/>
              <w:contextualSpacing/>
              <w:jc w:val="center"/>
              <w:rPr>
                <w:sz w:val="24"/>
                <w:rtl/>
              </w:rPr>
            </w:pPr>
            <w:r w:rsidRPr="00E76776">
              <w:rPr>
                <w:rFonts w:hint="cs"/>
                <w:sz w:val="24"/>
                <w:rtl/>
              </w:rPr>
              <w:t>משרדנו הינו תאגיד מסוג שותפות רשומה. אבקש הבהרתכם האם יש לצרף נסח מרשות התאגידים.</w:t>
            </w:r>
          </w:p>
        </w:tc>
        <w:tc>
          <w:tcPr>
            <w:tcW w:w="1070" w:type="dxa"/>
            <w:vAlign w:val="center"/>
          </w:tcPr>
          <w:p w14:paraId="5D26E84B" w14:textId="77777777" w:rsidR="00C63A37" w:rsidRPr="00E76776" w:rsidRDefault="00C63A37" w:rsidP="00D80FD2">
            <w:pPr>
              <w:contextualSpacing/>
              <w:jc w:val="center"/>
              <w:rPr>
                <w:sz w:val="24"/>
                <w:rtl/>
              </w:rPr>
            </w:pPr>
            <w:r w:rsidRPr="00E76776">
              <w:rPr>
                <w:rFonts w:hint="cs"/>
                <w:sz w:val="24"/>
                <w:rtl/>
              </w:rPr>
              <w:t>סעיף 5.1.7</w:t>
            </w:r>
          </w:p>
        </w:tc>
        <w:tc>
          <w:tcPr>
            <w:tcW w:w="1204" w:type="dxa"/>
            <w:vAlign w:val="center"/>
          </w:tcPr>
          <w:p w14:paraId="38AA6CCC" w14:textId="77777777" w:rsidR="00C63A37" w:rsidRPr="00E76776" w:rsidRDefault="00C63A37" w:rsidP="00440CDC">
            <w:pPr>
              <w:spacing w:line="276" w:lineRule="auto"/>
              <w:jc w:val="center"/>
              <w:rPr>
                <w:sz w:val="24"/>
                <w:rtl/>
              </w:rPr>
            </w:pPr>
            <w:r w:rsidRPr="00E76776">
              <w:rPr>
                <w:rFonts w:hint="cs"/>
                <w:sz w:val="24"/>
                <w:rtl/>
              </w:rPr>
              <w:t>פרק 5: תנאי הסף</w:t>
            </w:r>
          </w:p>
        </w:tc>
        <w:tc>
          <w:tcPr>
            <w:tcW w:w="802" w:type="dxa"/>
            <w:vAlign w:val="center"/>
          </w:tcPr>
          <w:p w14:paraId="7D1CA8FE" w14:textId="77777777" w:rsidR="00C63A37" w:rsidRPr="00E76776" w:rsidRDefault="00C63A37" w:rsidP="00295D6A">
            <w:pPr>
              <w:contextualSpacing/>
              <w:jc w:val="center"/>
              <w:rPr>
                <w:sz w:val="24"/>
                <w:rtl/>
              </w:rPr>
            </w:pPr>
            <w:r w:rsidRPr="00E76776">
              <w:rPr>
                <w:rFonts w:hint="cs"/>
                <w:sz w:val="24"/>
                <w:rtl/>
              </w:rPr>
              <w:t>עמ' 12</w:t>
            </w:r>
          </w:p>
        </w:tc>
        <w:tc>
          <w:tcPr>
            <w:tcW w:w="803" w:type="dxa"/>
            <w:vAlign w:val="center"/>
          </w:tcPr>
          <w:p w14:paraId="4F8C2523" w14:textId="77777777" w:rsidR="00C63A37" w:rsidRPr="00E76776" w:rsidRDefault="00C63A37" w:rsidP="00295D6A">
            <w:pPr>
              <w:tabs>
                <w:tab w:val="center" w:pos="3918"/>
                <w:tab w:val="center" w:pos="5619"/>
              </w:tabs>
              <w:spacing w:line="276" w:lineRule="auto"/>
              <w:jc w:val="center"/>
              <w:rPr>
                <w:b/>
                <w:bCs/>
                <w:sz w:val="24"/>
              </w:rPr>
            </w:pPr>
            <w:r>
              <w:rPr>
                <w:rFonts w:hint="cs"/>
                <w:b/>
                <w:bCs/>
                <w:sz w:val="24"/>
                <w:rtl/>
              </w:rPr>
              <w:t>5</w:t>
            </w:r>
          </w:p>
        </w:tc>
      </w:tr>
      <w:tr w:rsidR="00C63A37" w:rsidRPr="00BD309C" w14:paraId="078ACD10" w14:textId="77777777" w:rsidTr="00A06065">
        <w:trPr>
          <w:trHeight w:val="2650"/>
        </w:trPr>
        <w:tc>
          <w:tcPr>
            <w:tcW w:w="3613" w:type="dxa"/>
            <w:vAlign w:val="center"/>
          </w:tcPr>
          <w:p w14:paraId="2A67BE30" w14:textId="77777777" w:rsidR="00C63A37" w:rsidRPr="00E76776" w:rsidRDefault="00C63A37" w:rsidP="00D80FD2">
            <w:pPr>
              <w:tabs>
                <w:tab w:val="center" w:pos="3918"/>
                <w:tab w:val="center" w:pos="5619"/>
              </w:tabs>
              <w:spacing w:line="276" w:lineRule="auto"/>
              <w:jc w:val="center"/>
              <w:rPr>
                <w:sz w:val="24"/>
              </w:rPr>
            </w:pPr>
            <w:r>
              <w:rPr>
                <w:rFonts w:hint="cs"/>
                <w:sz w:val="24"/>
                <w:rtl/>
              </w:rPr>
              <w:t>אכן נפלה טעות סופר והכוונה לפרק 5.</w:t>
            </w:r>
          </w:p>
        </w:tc>
        <w:tc>
          <w:tcPr>
            <w:tcW w:w="3077" w:type="dxa"/>
            <w:vAlign w:val="center"/>
          </w:tcPr>
          <w:p w14:paraId="68F7F840" w14:textId="77777777" w:rsidR="00C63A37" w:rsidRPr="00E76776" w:rsidRDefault="00C63A37" w:rsidP="00FD414D">
            <w:pPr>
              <w:spacing w:line="276" w:lineRule="auto"/>
              <w:contextualSpacing/>
              <w:jc w:val="center"/>
              <w:rPr>
                <w:sz w:val="24"/>
                <w:rtl/>
              </w:rPr>
            </w:pPr>
            <w:r w:rsidRPr="00E76776">
              <w:rPr>
                <w:rFonts w:hint="cs"/>
                <w:sz w:val="24"/>
                <w:rtl/>
              </w:rPr>
              <w:t>נראה כי נפלה טעות בהפניה לעמידה בתנאי הסף, כך שנרשם הפניה לפרק 0 לעיל במקום פרק 5.</w:t>
            </w:r>
          </w:p>
        </w:tc>
        <w:tc>
          <w:tcPr>
            <w:tcW w:w="1070" w:type="dxa"/>
            <w:vAlign w:val="center"/>
          </w:tcPr>
          <w:p w14:paraId="0BFB8DAA" w14:textId="77777777" w:rsidR="00C63A37" w:rsidRPr="00E76776" w:rsidRDefault="00C63A37" w:rsidP="00D80FD2">
            <w:pPr>
              <w:contextualSpacing/>
              <w:jc w:val="center"/>
              <w:rPr>
                <w:sz w:val="24"/>
                <w:rtl/>
              </w:rPr>
            </w:pPr>
            <w:r w:rsidRPr="00E76776">
              <w:rPr>
                <w:rFonts w:hint="cs"/>
                <w:sz w:val="24"/>
                <w:rtl/>
              </w:rPr>
              <w:t>סעיף 6.1</w:t>
            </w:r>
          </w:p>
        </w:tc>
        <w:tc>
          <w:tcPr>
            <w:tcW w:w="1204" w:type="dxa"/>
            <w:vAlign w:val="center"/>
          </w:tcPr>
          <w:p w14:paraId="4C766123" w14:textId="77777777" w:rsidR="00C63A37" w:rsidRPr="00E76776" w:rsidRDefault="00C63A37" w:rsidP="00440CDC">
            <w:pPr>
              <w:spacing w:line="276" w:lineRule="auto"/>
              <w:contextualSpacing/>
              <w:jc w:val="center"/>
              <w:rPr>
                <w:sz w:val="24"/>
                <w:rtl/>
              </w:rPr>
            </w:pPr>
            <w:r w:rsidRPr="00E76776">
              <w:rPr>
                <w:rFonts w:hint="cs"/>
                <w:sz w:val="24"/>
                <w:rtl/>
              </w:rPr>
              <w:t>פרק 6: אמות מידה</w:t>
            </w:r>
          </w:p>
        </w:tc>
        <w:tc>
          <w:tcPr>
            <w:tcW w:w="802" w:type="dxa"/>
            <w:vAlign w:val="center"/>
          </w:tcPr>
          <w:p w14:paraId="74796643" w14:textId="77777777" w:rsidR="00C63A37" w:rsidRPr="00E76776" w:rsidRDefault="00C63A37" w:rsidP="00295D6A">
            <w:pPr>
              <w:contextualSpacing/>
              <w:jc w:val="center"/>
              <w:rPr>
                <w:sz w:val="24"/>
                <w:rtl/>
              </w:rPr>
            </w:pPr>
            <w:r w:rsidRPr="00E76776">
              <w:rPr>
                <w:rFonts w:hint="cs"/>
                <w:sz w:val="24"/>
                <w:rtl/>
              </w:rPr>
              <w:t>עמ' 14</w:t>
            </w:r>
          </w:p>
        </w:tc>
        <w:tc>
          <w:tcPr>
            <w:tcW w:w="803" w:type="dxa"/>
            <w:vAlign w:val="center"/>
          </w:tcPr>
          <w:p w14:paraId="7054FD6A" w14:textId="77777777" w:rsidR="00C63A37" w:rsidRPr="00E76776" w:rsidRDefault="00C63A37" w:rsidP="00295D6A">
            <w:pPr>
              <w:tabs>
                <w:tab w:val="center" w:pos="3918"/>
                <w:tab w:val="center" w:pos="5619"/>
              </w:tabs>
              <w:spacing w:line="276" w:lineRule="auto"/>
              <w:jc w:val="center"/>
              <w:rPr>
                <w:b/>
                <w:bCs/>
                <w:sz w:val="24"/>
              </w:rPr>
            </w:pPr>
            <w:r>
              <w:rPr>
                <w:rFonts w:hint="cs"/>
                <w:b/>
                <w:bCs/>
                <w:sz w:val="24"/>
                <w:rtl/>
              </w:rPr>
              <w:t>6</w:t>
            </w:r>
          </w:p>
        </w:tc>
      </w:tr>
      <w:tr w:rsidR="00C63A37" w:rsidRPr="00BD309C" w14:paraId="1061D5FB" w14:textId="77777777" w:rsidTr="00A06065">
        <w:trPr>
          <w:trHeight w:val="1420"/>
        </w:trPr>
        <w:tc>
          <w:tcPr>
            <w:tcW w:w="3613" w:type="dxa"/>
            <w:vAlign w:val="center"/>
          </w:tcPr>
          <w:p w14:paraId="72E99489" w14:textId="77777777" w:rsidR="00C63A37" w:rsidRPr="00E76776" w:rsidRDefault="00956F00" w:rsidP="00956F00">
            <w:pPr>
              <w:tabs>
                <w:tab w:val="center" w:pos="3918"/>
                <w:tab w:val="center" w:pos="5619"/>
              </w:tabs>
              <w:spacing w:line="276" w:lineRule="auto"/>
              <w:jc w:val="center"/>
              <w:rPr>
                <w:sz w:val="24"/>
              </w:rPr>
            </w:pPr>
            <w:r>
              <w:rPr>
                <w:rFonts w:hint="cs"/>
                <w:sz w:val="24"/>
                <w:rtl/>
              </w:rPr>
              <w:t>ההמלצות יצורפו לנספח ד10 בחוברת ההצעה</w:t>
            </w:r>
            <w:r w:rsidR="00A757D0">
              <w:rPr>
                <w:rFonts w:hint="cs"/>
                <w:sz w:val="24"/>
                <w:rtl/>
              </w:rPr>
              <w:t>.</w:t>
            </w:r>
          </w:p>
        </w:tc>
        <w:tc>
          <w:tcPr>
            <w:tcW w:w="3077" w:type="dxa"/>
          </w:tcPr>
          <w:p w14:paraId="05F42EAE" w14:textId="77777777" w:rsidR="00C63A37" w:rsidRPr="00E76776" w:rsidRDefault="00C63A37" w:rsidP="00FD414D">
            <w:pPr>
              <w:spacing w:line="276" w:lineRule="auto"/>
              <w:contextualSpacing/>
              <w:jc w:val="center"/>
              <w:rPr>
                <w:sz w:val="24"/>
                <w:rtl/>
              </w:rPr>
            </w:pPr>
            <w:r w:rsidRPr="00E76776">
              <w:rPr>
                <w:rFonts w:hint="cs"/>
                <w:sz w:val="24"/>
                <w:rtl/>
              </w:rPr>
              <w:t xml:space="preserve">המלצות אינן מצוינות כנספח למכרז. אבקש הבהרתכם מהו הנספח שיש לצרף אליו את המלצות. </w:t>
            </w:r>
          </w:p>
        </w:tc>
        <w:tc>
          <w:tcPr>
            <w:tcW w:w="1070" w:type="dxa"/>
          </w:tcPr>
          <w:p w14:paraId="03AF73B3" w14:textId="77777777" w:rsidR="00C63A37" w:rsidRPr="00E76776" w:rsidRDefault="00C63A37" w:rsidP="00E76776">
            <w:pPr>
              <w:contextualSpacing/>
              <w:jc w:val="center"/>
              <w:rPr>
                <w:sz w:val="24"/>
                <w:rtl/>
              </w:rPr>
            </w:pPr>
            <w:r w:rsidRPr="00E76776">
              <w:rPr>
                <w:rFonts w:hint="cs"/>
                <w:sz w:val="24"/>
                <w:rtl/>
              </w:rPr>
              <w:t>סעיף 6.2</w:t>
            </w:r>
          </w:p>
        </w:tc>
        <w:tc>
          <w:tcPr>
            <w:tcW w:w="1204" w:type="dxa"/>
            <w:vAlign w:val="center"/>
          </w:tcPr>
          <w:p w14:paraId="7CF64D20" w14:textId="77777777" w:rsidR="00C63A37" w:rsidRPr="00E76776" w:rsidRDefault="00C63A37" w:rsidP="00440CDC">
            <w:pPr>
              <w:spacing w:line="276" w:lineRule="auto"/>
              <w:contextualSpacing/>
              <w:jc w:val="center"/>
              <w:rPr>
                <w:sz w:val="24"/>
                <w:rtl/>
              </w:rPr>
            </w:pPr>
            <w:r w:rsidRPr="00E76776">
              <w:rPr>
                <w:rFonts w:hint="cs"/>
                <w:sz w:val="24"/>
                <w:rtl/>
              </w:rPr>
              <w:t>פרק 6: אמות מידה</w:t>
            </w:r>
          </w:p>
        </w:tc>
        <w:tc>
          <w:tcPr>
            <w:tcW w:w="802" w:type="dxa"/>
            <w:vAlign w:val="center"/>
          </w:tcPr>
          <w:p w14:paraId="0FF9C02F" w14:textId="77777777" w:rsidR="00C63A37" w:rsidRPr="00E76776" w:rsidRDefault="00C63A37" w:rsidP="00295D6A">
            <w:pPr>
              <w:contextualSpacing/>
              <w:jc w:val="center"/>
              <w:rPr>
                <w:sz w:val="24"/>
                <w:rtl/>
              </w:rPr>
            </w:pPr>
            <w:r w:rsidRPr="00E76776">
              <w:rPr>
                <w:rFonts w:hint="cs"/>
                <w:sz w:val="24"/>
                <w:rtl/>
              </w:rPr>
              <w:t>עמ' 14</w:t>
            </w:r>
          </w:p>
        </w:tc>
        <w:tc>
          <w:tcPr>
            <w:tcW w:w="803" w:type="dxa"/>
            <w:vAlign w:val="center"/>
          </w:tcPr>
          <w:p w14:paraId="7B4E92C7" w14:textId="77777777" w:rsidR="00C63A37" w:rsidRPr="00E76776" w:rsidRDefault="00C63A37" w:rsidP="00295D6A">
            <w:pPr>
              <w:tabs>
                <w:tab w:val="center" w:pos="3918"/>
                <w:tab w:val="center" w:pos="5619"/>
              </w:tabs>
              <w:spacing w:line="276" w:lineRule="auto"/>
              <w:jc w:val="center"/>
              <w:rPr>
                <w:b/>
                <w:bCs/>
                <w:sz w:val="24"/>
              </w:rPr>
            </w:pPr>
            <w:r>
              <w:rPr>
                <w:rFonts w:hint="cs"/>
                <w:b/>
                <w:bCs/>
                <w:sz w:val="24"/>
                <w:rtl/>
              </w:rPr>
              <w:t>7</w:t>
            </w:r>
          </w:p>
        </w:tc>
      </w:tr>
      <w:tr w:rsidR="00C63A37" w:rsidRPr="00BD309C" w14:paraId="12EA32B5" w14:textId="77777777" w:rsidTr="00A06065">
        <w:trPr>
          <w:trHeight w:val="1420"/>
        </w:trPr>
        <w:tc>
          <w:tcPr>
            <w:tcW w:w="3613" w:type="dxa"/>
            <w:vAlign w:val="center"/>
          </w:tcPr>
          <w:p w14:paraId="145AB110" w14:textId="77777777" w:rsidR="00C63A37" w:rsidRPr="00E76776" w:rsidRDefault="00956F00" w:rsidP="00E76776">
            <w:pPr>
              <w:tabs>
                <w:tab w:val="center" w:pos="3918"/>
                <w:tab w:val="center" w:pos="5619"/>
              </w:tabs>
              <w:spacing w:line="276" w:lineRule="auto"/>
              <w:jc w:val="center"/>
              <w:rPr>
                <w:sz w:val="24"/>
              </w:rPr>
            </w:pPr>
            <w:r>
              <w:rPr>
                <w:rFonts w:hint="cs"/>
                <w:sz w:val="24"/>
                <w:rtl/>
              </w:rPr>
              <w:t xml:space="preserve">יש לראות בסעיפים אלו את </w:t>
            </w:r>
            <w:r w:rsidR="00A757D0">
              <w:rPr>
                <w:rFonts w:hint="cs"/>
                <w:sz w:val="24"/>
                <w:rtl/>
              </w:rPr>
              <w:t>"הקבלן" כ"נותן השירותים".</w:t>
            </w:r>
          </w:p>
        </w:tc>
        <w:tc>
          <w:tcPr>
            <w:tcW w:w="3077" w:type="dxa"/>
            <w:vAlign w:val="center"/>
          </w:tcPr>
          <w:p w14:paraId="76477319" w14:textId="77777777" w:rsidR="00C63A37" w:rsidRPr="00E76776" w:rsidRDefault="00C63A37" w:rsidP="00FD414D">
            <w:pPr>
              <w:spacing w:line="276" w:lineRule="auto"/>
              <w:contextualSpacing/>
              <w:jc w:val="center"/>
              <w:rPr>
                <w:sz w:val="24"/>
                <w:rtl/>
              </w:rPr>
            </w:pPr>
            <w:r w:rsidRPr="00E76776">
              <w:rPr>
                <w:rFonts w:hint="cs"/>
                <w:sz w:val="24"/>
                <w:rtl/>
              </w:rPr>
              <w:t>יש להחליף את המילה "הקבלן" בשורה הראשונה במילה "נותן השירותים"</w:t>
            </w:r>
            <w:r w:rsidR="00A757D0">
              <w:rPr>
                <w:rFonts w:hint="cs"/>
                <w:sz w:val="24"/>
                <w:rtl/>
              </w:rPr>
              <w:t>.</w:t>
            </w:r>
          </w:p>
        </w:tc>
        <w:tc>
          <w:tcPr>
            <w:tcW w:w="1070" w:type="dxa"/>
            <w:vAlign w:val="center"/>
          </w:tcPr>
          <w:p w14:paraId="2E178071" w14:textId="77777777" w:rsidR="00C63A37" w:rsidRPr="00E76776" w:rsidRDefault="00C63A37" w:rsidP="00A757D0">
            <w:pPr>
              <w:contextualSpacing/>
              <w:jc w:val="center"/>
              <w:rPr>
                <w:sz w:val="24"/>
                <w:rtl/>
              </w:rPr>
            </w:pPr>
            <w:r w:rsidRPr="00E76776">
              <w:rPr>
                <w:rFonts w:hint="cs"/>
                <w:sz w:val="24"/>
                <w:rtl/>
              </w:rPr>
              <w:t>סעיף 7.1</w:t>
            </w:r>
          </w:p>
          <w:p w14:paraId="56A73A5A" w14:textId="77777777" w:rsidR="00C63A37" w:rsidRPr="00E76776" w:rsidRDefault="00C63A37" w:rsidP="00A757D0">
            <w:pPr>
              <w:contextualSpacing/>
              <w:jc w:val="center"/>
              <w:rPr>
                <w:sz w:val="24"/>
                <w:rtl/>
              </w:rPr>
            </w:pPr>
            <w:r w:rsidRPr="00E76776">
              <w:rPr>
                <w:rFonts w:hint="cs"/>
                <w:sz w:val="24"/>
                <w:rtl/>
              </w:rPr>
              <w:t>סעיף 11.8</w:t>
            </w:r>
          </w:p>
          <w:p w14:paraId="68767D96" w14:textId="77777777" w:rsidR="00C63A37" w:rsidRPr="00E76776" w:rsidRDefault="00C63A37" w:rsidP="00A757D0">
            <w:pPr>
              <w:contextualSpacing/>
              <w:jc w:val="center"/>
              <w:rPr>
                <w:sz w:val="24"/>
                <w:rtl/>
              </w:rPr>
            </w:pPr>
            <w:r w:rsidRPr="00E76776">
              <w:rPr>
                <w:rFonts w:hint="cs"/>
                <w:sz w:val="24"/>
                <w:rtl/>
              </w:rPr>
              <w:t>סעיף 11.9</w:t>
            </w:r>
          </w:p>
          <w:p w14:paraId="24BCDD1A" w14:textId="77777777" w:rsidR="00C63A37" w:rsidRPr="00E76776" w:rsidRDefault="00C63A37" w:rsidP="00A757D0">
            <w:pPr>
              <w:contextualSpacing/>
              <w:jc w:val="center"/>
              <w:rPr>
                <w:sz w:val="24"/>
                <w:rtl/>
              </w:rPr>
            </w:pPr>
            <w:r w:rsidRPr="00E76776">
              <w:rPr>
                <w:rFonts w:hint="cs"/>
                <w:sz w:val="24"/>
                <w:rtl/>
              </w:rPr>
              <w:t>סעיף 16.4</w:t>
            </w:r>
          </w:p>
        </w:tc>
        <w:tc>
          <w:tcPr>
            <w:tcW w:w="1204" w:type="dxa"/>
          </w:tcPr>
          <w:p w14:paraId="7C7B00B7" w14:textId="77777777" w:rsidR="00C63A37" w:rsidRPr="00E76776" w:rsidRDefault="00C63A37" w:rsidP="00440CDC">
            <w:pPr>
              <w:spacing w:line="276" w:lineRule="auto"/>
              <w:contextualSpacing/>
              <w:jc w:val="center"/>
              <w:rPr>
                <w:sz w:val="24"/>
                <w:rtl/>
              </w:rPr>
            </w:pPr>
            <w:r w:rsidRPr="00E76776">
              <w:rPr>
                <w:rFonts w:hint="cs"/>
                <w:sz w:val="24"/>
                <w:rtl/>
              </w:rPr>
              <w:t>נספח ג': הסכם ההתקשרות</w:t>
            </w:r>
          </w:p>
          <w:p w14:paraId="15D75742" w14:textId="77777777" w:rsidR="00C63A37" w:rsidRPr="00E76776" w:rsidRDefault="00C63A37" w:rsidP="00440CDC">
            <w:pPr>
              <w:spacing w:line="276" w:lineRule="auto"/>
              <w:contextualSpacing/>
              <w:jc w:val="center"/>
              <w:rPr>
                <w:sz w:val="24"/>
                <w:rtl/>
              </w:rPr>
            </w:pPr>
          </w:p>
          <w:p w14:paraId="013B2C50" w14:textId="77777777" w:rsidR="00C63A37" w:rsidRPr="00E76776" w:rsidRDefault="00C63A37" w:rsidP="00440CDC">
            <w:pPr>
              <w:spacing w:line="276" w:lineRule="auto"/>
              <w:contextualSpacing/>
              <w:jc w:val="center"/>
              <w:rPr>
                <w:sz w:val="24"/>
                <w:rtl/>
              </w:rPr>
            </w:pPr>
            <w:r w:rsidRPr="00E76776">
              <w:rPr>
                <w:rFonts w:hint="cs"/>
                <w:sz w:val="24"/>
                <w:rtl/>
              </w:rPr>
              <w:t>פרק 7: היעדר זכות ייצוג</w:t>
            </w:r>
          </w:p>
        </w:tc>
        <w:tc>
          <w:tcPr>
            <w:tcW w:w="802" w:type="dxa"/>
            <w:vAlign w:val="center"/>
          </w:tcPr>
          <w:p w14:paraId="561FA86B" w14:textId="77777777" w:rsidR="00C63A37" w:rsidRPr="00E76776" w:rsidRDefault="00C63A37" w:rsidP="00295D6A">
            <w:pPr>
              <w:contextualSpacing/>
              <w:jc w:val="center"/>
              <w:rPr>
                <w:sz w:val="24"/>
                <w:rtl/>
              </w:rPr>
            </w:pPr>
            <w:r w:rsidRPr="00E76776">
              <w:rPr>
                <w:rFonts w:hint="cs"/>
                <w:sz w:val="24"/>
                <w:rtl/>
              </w:rPr>
              <w:t>עמ' 22</w:t>
            </w:r>
          </w:p>
        </w:tc>
        <w:tc>
          <w:tcPr>
            <w:tcW w:w="803" w:type="dxa"/>
            <w:vAlign w:val="center"/>
          </w:tcPr>
          <w:p w14:paraId="178CE2EC" w14:textId="77777777" w:rsidR="00C63A37" w:rsidRPr="00E76776" w:rsidRDefault="00C63A37" w:rsidP="00295D6A">
            <w:pPr>
              <w:tabs>
                <w:tab w:val="center" w:pos="3918"/>
                <w:tab w:val="center" w:pos="5619"/>
              </w:tabs>
              <w:spacing w:line="276" w:lineRule="auto"/>
              <w:jc w:val="center"/>
              <w:rPr>
                <w:b/>
                <w:bCs/>
                <w:sz w:val="24"/>
              </w:rPr>
            </w:pPr>
            <w:r>
              <w:rPr>
                <w:rFonts w:hint="cs"/>
                <w:b/>
                <w:bCs/>
                <w:sz w:val="24"/>
                <w:rtl/>
              </w:rPr>
              <w:t>8</w:t>
            </w:r>
          </w:p>
        </w:tc>
      </w:tr>
      <w:tr w:rsidR="00C63A37" w:rsidRPr="00BD309C" w14:paraId="4663FDFD" w14:textId="77777777" w:rsidTr="00A06065">
        <w:trPr>
          <w:trHeight w:val="1420"/>
        </w:trPr>
        <w:tc>
          <w:tcPr>
            <w:tcW w:w="3613" w:type="dxa"/>
            <w:vAlign w:val="center"/>
          </w:tcPr>
          <w:p w14:paraId="3DA7FB5B" w14:textId="77777777" w:rsidR="00C63A37" w:rsidRPr="00E76776" w:rsidRDefault="00A757D0" w:rsidP="00A757D0">
            <w:pPr>
              <w:tabs>
                <w:tab w:val="center" w:pos="3918"/>
                <w:tab w:val="center" w:pos="5619"/>
              </w:tabs>
              <w:spacing w:line="276" w:lineRule="auto"/>
              <w:jc w:val="center"/>
              <w:rPr>
                <w:sz w:val="24"/>
              </w:rPr>
            </w:pPr>
            <w:r>
              <w:rPr>
                <w:rFonts w:hint="cs"/>
                <w:sz w:val="24"/>
                <w:rtl/>
              </w:rPr>
              <w:t>אכן נפלה טעות סופר והכוונה לסעיף 7.1.</w:t>
            </w:r>
          </w:p>
        </w:tc>
        <w:tc>
          <w:tcPr>
            <w:tcW w:w="3077" w:type="dxa"/>
            <w:vAlign w:val="center"/>
          </w:tcPr>
          <w:p w14:paraId="7062B556" w14:textId="77777777" w:rsidR="00C63A37" w:rsidRPr="00E76776" w:rsidRDefault="00C63A37" w:rsidP="00FD414D">
            <w:pPr>
              <w:spacing w:line="276" w:lineRule="auto"/>
              <w:contextualSpacing/>
              <w:jc w:val="center"/>
              <w:rPr>
                <w:sz w:val="24"/>
                <w:rtl/>
              </w:rPr>
            </w:pPr>
            <w:r w:rsidRPr="00E76776">
              <w:rPr>
                <w:rFonts w:hint="cs"/>
                <w:sz w:val="24"/>
                <w:rtl/>
              </w:rPr>
              <w:t>נראה כי נפלה טעות בסעיף והכוונה להפניה לסעיף 7.1 ולא לסעיף 7.2.</w:t>
            </w:r>
          </w:p>
        </w:tc>
        <w:tc>
          <w:tcPr>
            <w:tcW w:w="1070" w:type="dxa"/>
            <w:vAlign w:val="center"/>
          </w:tcPr>
          <w:p w14:paraId="15D397EF" w14:textId="77777777" w:rsidR="00C63A37" w:rsidRPr="00E76776" w:rsidRDefault="00C63A37" w:rsidP="00A757D0">
            <w:pPr>
              <w:contextualSpacing/>
              <w:jc w:val="center"/>
              <w:rPr>
                <w:sz w:val="24"/>
                <w:rtl/>
              </w:rPr>
            </w:pPr>
            <w:r w:rsidRPr="00E76776">
              <w:rPr>
                <w:rFonts w:hint="cs"/>
                <w:sz w:val="24"/>
                <w:rtl/>
              </w:rPr>
              <w:t>סעיף 7.2</w:t>
            </w:r>
          </w:p>
        </w:tc>
        <w:tc>
          <w:tcPr>
            <w:tcW w:w="1204" w:type="dxa"/>
          </w:tcPr>
          <w:p w14:paraId="717870AE" w14:textId="77777777" w:rsidR="00C63A37" w:rsidRPr="00E76776" w:rsidRDefault="00C63A37" w:rsidP="00440CDC">
            <w:pPr>
              <w:spacing w:line="276" w:lineRule="auto"/>
              <w:contextualSpacing/>
              <w:jc w:val="center"/>
              <w:rPr>
                <w:sz w:val="24"/>
                <w:rtl/>
              </w:rPr>
            </w:pPr>
            <w:r w:rsidRPr="00E76776">
              <w:rPr>
                <w:rFonts w:hint="cs"/>
                <w:sz w:val="24"/>
                <w:rtl/>
              </w:rPr>
              <w:t>נספח ג': הסכם ההתקשרות</w:t>
            </w:r>
          </w:p>
          <w:p w14:paraId="3487C0A4" w14:textId="77777777" w:rsidR="00C63A37" w:rsidRPr="00E76776" w:rsidRDefault="00C63A37" w:rsidP="00440CDC">
            <w:pPr>
              <w:spacing w:line="276" w:lineRule="auto"/>
              <w:contextualSpacing/>
              <w:jc w:val="center"/>
              <w:rPr>
                <w:sz w:val="24"/>
                <w:rtl/>
              </w:rPr>
            </w:pPr>
          </w:p>
          <w:p w14:paraId="56F6301D" w14:textId="77777777" w:rsidR="00C63A37" w:rsidRPr="00E76776" w:rsidRDefault="00C63A37" w:rsidP="00440CDC">
            <w:pPr>
              <w:spacing w:line="276" w:lineRule="auto"/>
              <w:contextualSpacing/>
              <w:jc w:val="center"/>
              <w:rPr>
                <w:sz w:val="24"/>
                <w:rtl/>
              </w:rPr>
            </w:pPr>
            <w:r w:rsidRPr="00E76776">
              <w:rPr>
                <w:rFonts w:hint="cs"/>
                <w:sz w:val="24"/>
                <w:rtl/>
              </w:rPr>
              <w:t>פרק 7: היעדר זכות ייצוג</w:t>
            </w:r>
          </w:p>
        </w:tc>
        <w:tc>
          <w:tcPr>
            <w:tcW w:w="802" w:type="dxa"/>
            <w:vAlign w:val="center"/>
          </w:tcPr>
          <w:p w14:paraId="3DA0AEE3" w14:textId="77777777" w:rsidR="00C63A37" w:rsidRPr="00E76776" w:rsidRDefault="00C63A37" w:rsidP="00295D6A">
            <w:pPr>
              <w:contextualSpacing/>
              <w:jc w:val="center"/>
              <w:rPr>
                <w:sz w:val="24"/>
                <w:rtl/>
              </w:rPr>
            </w:pPr>
            <w:r w:rsidRPr="00E76776">
              <w:rPr>
                <w:rFonts w:hint="cs"/>
                <w:sz w:val="24"/>
                <w:rtl/>
              </w:rPr>
              <w:t>עמ' 22</w:t>
            </w:r>
          </w:p>
        </w:tc>
        <w:tc>
          <w:tcPr>
            <w:tcW w:w="803" w:type="dxa"/>
            <w:vAlign w:val="center"/>
          </w:tcPr>
          <w:p w14:paraId="586218F3" w14:textId="77777777" w:rsidR="00C63A37" w:rsidRPr="00E76776" w:rsidRDefault="00C63A37" w:rsidP="00295D6A">
            <w:pPr>
              <w:tabs>
                <w:tab w:val="center" w:pos="3918"/>
                <w:tab w:val="center" w:pos="5619"/>
              </w:tabs>
              <w:spacing w:line="276" w:lineRule="auto"/>
              <w:jc w:val="center"/>
              <w:rPr>
                <w:b/>
                <w:bCs/>
                <w:sz w:val="24"/>
              </w:rPr>
            </w:pPr>
            <w:r>
              <w:rPr>
                <w:rFonts w:hint="cs"/>
                <w:b/>
                <w:bCs/>
                <w:sz w:val="24"/>
                <w:rtl/>
              </w:rPr>
              <w:t>9</w:t>
            </w:r>
          </w:p>
        </w:tc>
      </w:tr>
      <w:tr w:rsidR="00C63A37" w:rsidRPr="00BD309C" w14:paraId="069C735D" w14:textId="77777777" w:rsidTr="00A06065">
        <w:trPr>
          <w:trHeight w:val="2230"/>
        </w:trPr>
        <w:tc>
          <w:tcPr>
            <w:tcW w:w="3613" w:type="dxa"/>
            <w:vAlign w:val="center"/>
          </w:tcPr>
          <w:p w14:paraId="0513B957" w14:textId="77777777" w:rsidR="00C63A37" w:rsidRPr="00E76776" w:rsidRDefault="00E130B5" w:rsidP="00E130B5">
            <w:pPr>
              <w:tabs>
                <w:tab w:val="center" w:pos="3918"/>
                <w:tab w:val="center" w:pos="5619"/>
              </w:tabs>
              <w:spacing w:line="276" w:lineRule="auto"/>
              <w:jc w:val="center"/>
              <w:rPr>
                <w:sz w:val="24"/>
              </w:rPr>
            </w:pPr>
            <w:r>
              <w:rPr>
                <w:rFonts w:hint="cs"/>
                <w:sz w:val="24"/>
                <w:rtl/>
              </w:rPr>
              <w:t>אין שינוי במסמכי המכרז.</w:t>
            </w:r>
          </w:p>
        </w:tc>
        <w:tc>
          <w:tcPr>
            <w:tcW w:w="3077" w:type="dxa"/>
            <w:vAlign w:val="center"/>
          </w:tcPr>
          <w:p w14:paraId="60B9FDB2" w14:textId="77777777" w:rsidR="00C63A37" w:rsidRPr="00E76776" w:rsidRDefault="00C63A37" w:rsidP="00FD414D">
            <w:pPr>
              <w:spacing w:line="276" w:lineRule="auto"/>
              <w:contextualSpacing/>
              <w:jc w:val="center"/>
              <w:rPr>
                <w:sz w:val="24"/>
                <w:rtl/>
              </w:rPr>
            </w:pPr>
            <w:r w:rsidRPr="00E76776">
              <w:rPr>
                <w:rFonts w:hint="cs"/>
                <w:sz w:val="24"/>
                <w:rtl/>
              </w:rPr>
              <w:t>נבקש להוסיף אחרי המשפט "או בניגוד להוראה מפורטת שיינתנו לנותן השירותים" את המשפט "כפי שנקבע בפסק דין חלוט".</w:t>
            </w:r>
          </w:p>
        </w:tc>
        <w:tc>
          <w:tcPr>
            <w:tcW w:w="1070" w:type="dxa"/>
            <w:vAlign w:val="center"/>
          </w:tcPr>
          <w:p w14:paraId="5A466D41" w14:textId="77777777" w:rsidR="00C63A37" w:rsidRPr="00E76776" w:rsidRDefault="00C63A37" w:rsidP="00A757D0">
            <w:pPr>
              <w:contextualSpacing/>
              <w:jc w:val="center"/>
              <w:rPr>
                <w:sz w:val="24"/>
                <w:rtl/>
              </w:rPr>
            </w:pPr>
            <w:r w:rsidRPr="00E76776">
              <w:rPr>
                <w:rFonts w:hint="cs"/>
                <w:sz w:val="24"/>
                <w:rtl/>
              </w:rPr>
              <w:t>סעיף 15.3</w:t>
            </w:r>
          </w:p>
        </w:tc>
        <w:tc>
          <w:tcPr>
            <w:tcW w:w="1204" w:type="dxa"/>
          </w:tcPr>
          <w:p w14:paraId="5ADA3D6A" w14:textId="77777777" w:rsidR="00C63A37" w:rsidRPr="00E76776" w:rsidRDefault="00C63A37" w:rsidP="00E130B5">
            <w:pPr>
              <w:spacing w:line="276" w:lineRule="auto"/>
              <w:contextualSpacing/>
              <w:jc w:val="center"/>
              <w:rPr>
                <w:sz w:val="24"/>
                <w:rtl/>
              </w:rPr>
            </w:pPr>
            <w:r w:rsidRPr="00E76776">
              <w:rPr>
                <w:rFonts w:hint="cs"/>
                <w:sz w:val="24"/>
                <w:rtl/>
              </w:rPr>
              <w:t>נספח ג': הסכם התקשרות</w:t>
            </w:r>
          </w:p>
          <w:p w14:paraId="0172ED71" w14:textId="77777777" w:rsidR="00C63A37" w:rsidRPr="00E76776" w:rsidRDefault="00C63A37" w:rsidP="00295D6A">
            <w:pPr>
              <w:contextualSpacing/>
              <w:jc w:val="center"/>
              <w:rPr>
                <w:sz w:val="24"/>
                <w:rtl/>
              </w:rPr>
            </w:pPr>
          </w:p>
          <w:p w14:paraId="310BCB0A" w14:textId="77777777" w:rsidR="00C63A37" w:rsidRPr="00E76776" w:rsidRDefault="00C63A37" w:rsidP="00E130B5">
            <w:pPr>
              <w:spacing w:line="276" w:lineRule="auto"/>
              <w:contextualSpacing/>
              <w:jc w:val="center"/>
              <w:rPr>
                <w:sz w:val="24"/>
                <w:rtl/>
              </w:rPr>
            </w:pPr>
            <w:r w:rsidRPr="00E76776">
              <w:rPr>
                <w:rFonts w:hint="cs"/>
                <w:sz w:val="24"/>
                <w:rtl/>
              </w:rPr>
              <w:t>פרק 15: אחריות לנזקים ושיפוי</w:t>
            </w:r>
          </w:p>
        </w:tc>
        <w:tc>
          <w:tcPr>
            <w:tcW w:w="802" w:type="dxa"/>
            <w:vAlign w:val="center"/>
          </w:tcPr>
          <w:p w14:paraId="2C7900F2" w14:textId="77777777" w:rsidR="00C63A37" w:rsidRPr="00E76776" w:rsidRDefault="00C63A37" w:rsidP="00295D6A">
            <w:pPr>
              <w:contextualSpacing/>
              <w:jc w:val="center"/>
              <w:rPr>
                <w:sz w:val="24"/>
                <w:rtl/>
              </w:rPr>
            </w:pPr>
            <w:r w:rsidRPr="00E76776">
              <w:rPr>
                <w:rFonts w:hint="cs"/>
                <w:sz w:val="24"/>
                <w:rtl/>
              </w:rPr>
              <w:t>עמ' 29</w:t>
            </w:r>
          </w:p>
        </w:tc>
        <w:tc>
          <w:tcPr>
            <w:tcW w:w="803" w:type="dxa"/>
            <w:vAlign w:val="center"/>
          </w:tcPr>
          <w:p w14:paraId="39261FBD" w14:textId="77777777" w:rsidR="00C63A37" w:rsidRPr="00E76776" w:rsidRDefault="00C63A37" w:rsidP="00295D6A">
            <w:pPr>
              <w:tabs>
                <w:tab w:val="center" w:pos="3918"/>
                <w:tab w:val="center" w:pos="5619"/>
              </w:tabs>
              <w:spacing w:line="276" w:lineRule="auto"/>
              <w:jc w:val="center"/>
              <w:rPr>
                <w:b/>
                <w:bCs/>
                <w:sz w:val="24"/>
                <w:rtl/>
              </w:rPr>
            </w:pPr>
            <w:r>
              <w:rPr>
                <w:rFonts w:hint="cs"/>
                <w:b/>
                <w:bCs/>
                <w:sz w:val="24"/>
                <w:rtl/>
              </w:rPr>
              <w:t>10</w:t>
            </w:r>
          </w:p>
        </w:tc>
      </w:tr>
      <w:tr w:rsidR="00C63A37" w:rsidRPr="00BD309C" w14:paraId="381ADB90" w14:textId="77777777" w:rsidTr="00A06065">
        <w:trPr>
          <w:trHeight w:val="1420"/>
        </w:trPr>
        <w:tc>
          <w:tcPr>
            <w:tcW w:w="3613" w:type="dxa"/>
            <w:vAlign w:val="center"/>
          </w:tcPr>
          <w:p w14:paraId="3B025C8D" w14:textId="77777777" w:rsidR="00C63A37" w:rsidRPr="00E76776" w:rsidRDefault="00E130B5" w:rsidP="00E130B5">
            <w:pPr>
              <w:tabs>
                <w:tab w:val="center" w:pos="3918"/>
                <w:tab w:val="center" w:pos="5619"/>
              </w:tabs>
              <w:spacing w:line="276" w:lineRule="auto"/>
              <w:jc w:val="center"/>
              <w:rPr>
                <w:sz w:val="24"/>
              </w:rPr>
            </w:pPr>
            <w:r>
              <w:rPr>
                <w:rFonts w:hint="cs"/>
                <w:sz w:val="24"/>
                <w:rtl/>
              </w:rPr>
              <w:t>אכן נפלה טעות סופר והכוונה לסעיף 21.10.</w:t>
            </w:r>
          </w:p>
        </w:tc>
        <w:tc>
          <w:tcPr>
            <w:tcW w:w="3077" w:type="dxa"/>
            <w:vAlign w:val="center"/>
          </w:tcPr>
          <w:p w14:paraId="64A555AD" w14:textId="77777777" w:rsidR="00C63A37" w:rsidRPr="00E76776" w:rsidRDefault="00C63A37" w:rsidP="00FD414D">
            <w:pPr>
              <w:spacing w:line="276" w:lineRule="auto"/>
              <w:contextualSpacing/>
              <w:jc w:val="center"/>
              <w:rPr>
                <w:sz w:val="24"/>
                <w:rtl/>
              </w:rPr>
            </w:pPr>
            <w:r w:rsidRPr="00E76776">
              <w:rPr>
                <w:rFonts w:hint="cs"/>
                <w:sz w:val="24"/>
                <w:rtl/>
              </w:rPr>
              <w:t>הסעיף מפנה לסעיף 20.10 אשר אינו קיים, נבקש לתקן את ההפניה</w:t>
            </w:r>
          </w:p>
        </w:tc>
        <w:tc>
          <w:tcPr>
            <w:tcW w:w="1070" w:type="dxa"/>
            <w:vAlign w:val="center"/>
          </w:tcPr>
          <w:p w14:paraId="35D4C07D" w14:textId="77777777" w:rsidR="00C63A37" w:rsidRPr="00E76776" w:rsidRDefault="00C63A37" w:rsidP="00E130B5">
            <w:pPr>
              <w:contextualSpacing/>
              <w:jc w:val="center"/>
              <w:rPr>
                <w:sz w:val="24"/>
                <w:rtl/>
              </w:rPr>
            </w:pPr>
            <w:r w:rsidRPr="00E76776">
              <w:rPr>
                <w:rFonts w:hint="cs"/>
                <w:sz w:val="24"/>
                <w:rtl/>
              </w:rPr>
              <w:t>21.7</w:t>
            </w:r>
          </w:p>
        </w:tc>
        <w:tc>
          <w:tcPr>
            <w:tcW w:w="1204" w:type="dxa"/>
            <w:vAlign w:val="center"/>
          </w:tcPr>
          <w:p w14:paraId="3DE951CE" w14:textId="77777777" w:rsidR="00C63A37" w:rsidRPr="00E76776" w:rsidRDefault="00C63A37" w:rsidP="00FD414D">
            <w:pPr>
              <w:spacing w:line="276" w:lineRule="auto"/>
              <w:contextualSpacing/>
              <w:jc w:val="center"/>
              <w:rPr>
                <w:sz w:val="24"/>
                <w:rtl/>
              </w:rPr>
            </w:pPr>
            <w:r w:rsidRPr="00E76776">
              <w:rPr>
                <w:rFonts w:hint="cs"/>
                <w:sz w:val="24"/>
                <w:rtl/>
              </w:rPr>
              <w:t>נספח ג': הסכם התקשרות</w:t>
            </w:r>
          </w:p>
          <w:p w14:paraId="3AF40FDF" w14:textId="77777777" w:rsidR="00C63A37" w:rsidRPr="00E76776" w:rsidRDefault="00C63A37" w:rsidP="00FD414D">
            <w:pPr>
              <w:spacing w:line="276" w:lineRule="auto"/>
              <w:contextualSpacing/>
              <w:jc w:val="center"/>
              <w:rPr>
                <w:sz w:val="24"/>
                <w:rtl/>
              </w:rPr>
            </w:pPr>
          </w:p>
          <w:p w14:paraId="4011B527" w14:textId="77777777" w:rsidR="00C63A37" w:rsidRPr="00E76776" w:rsidRDefault="00C63A37" w:rsidP="00FD414D">
            <w:pPr>
              <w:spacing w:line="276" w:lineRule="auto"/>
              <w:contextualSpacing/>
              <w:jc w:val="center"/>
              <w:rPr>
                <w:sz w:val="24"/>
                <w:rtl/>
              </w:rPr>
            </w:pPr>
          </w:p>
        </w:tc>
        <w:tc>
          <w:tcPr>
            <w:tcW w:w="802" w:type="dxa"/>
            <w:vAlign w:val="center"/>
          </w:tcPr>
          <w:p w14:paraId="025F7C87" w14:textId="77777777" w:rsidR="00C63A37" w:rsidRPr="00E76776" w:rsidRDefault="00C63A37" w:rsidP="00295D6A">
            <w:pPr>
              <w:contextualSpacing/>
              <w:jc w:val="center"/>
              <w:rPr>
                <w:sz w:val="24"/>
                <w:rtl/>
              </w:rPr>
            </w:pPr>
            <w:r w:rsidRPr="00E76776">
              <w:rPr>
                <w:rFonts w:hint="cs"/>
                <w:sz w:val="24"/>
                <w:rtl/>
              </w:rPr>
              <w:t>עמ' 33</w:t>
            </w:r>
          </w:p>
        </w:tc>
        <w:tc>
          <w:tcPr>
            <w:tcW w:w="803" w:type="dxa"/>
            <w:vAlign w:val="center"/>
          </w:tcPr>
          <w:p w14:paraId="2438F4FA" w14:textId="77777777" w:rsidR="00C63A37" w:rsidRPr="00E76776" w:rsidRDefault="00C63A37" w:rsidP="00295D6A">
            <w:pPr>
              <w:tabs>
                <w:tab w:val="center" w:pos="3918"/>
                <w:tab w:val="center" w:pos="5619"/>
              </w:tabs>
              <w:spacing w:line="276" w:lineRule="auto"/>
              <w:jc w:val="center"/>
              <w:rPr>
                <w:b/>
                <w:bCs/>
                <w:sz w:val="24"/>
                <w:rtl/>
              </w:rPr>
            </w:pPr>
            <w:r>
              <w:rPr>
                <w:rFonts w:hint="cs"/>
                <w:b/>
                <w:bCs/>
                <w:sz w:val="24"/>
                <w:rtl/>
              </w:rPr>
              <w:t>11</w:t>
            </w:r>
          </w:p>
        </w:tc>
      </w:tr>
      <w:tr w:rsidR="00C63A37" w:rsidRPr="00BD309C" w14:paraId="122663F8" w14:textId="77777777" w:rsidTr="00A06065">
        <w:trPr>
          <w:trHeight w:val="1420"/>
        </w:trPr>
        <w:tc>
          <w:tcPr>
            <w:tcW w:w="3613" w:type="dxa"/>
            <w:vAlign w:val="center"/>
          </w:tcPr>
          <w:p w14:paraId="7965EB64" w14:textId="17A54F4D" w:rsidR="00C63A37" w:rsidRPr="00E76776" w:rsidRDefault="007B70E7" w:rsidP="008429A2">
            <w:pPr>
              <w:tabs>
                <w:tab w:val="center" w:pos="3918"/>
                <w:tab w:val="center" w:pos="5619"/>
              </w:tabs>
              <w:spacing w:line="276" w:lineRule="auto"/>
              <w:jc w:val="center"/>
              <w:rPr>
                <w:sz w:val="24"/>
              </w:rPr>
            </w:pPr>
            <w:r>
              <w:rPr>
                <w:rFonts w:hint="cs"/>
                <w:sz w:val="24"/>
                <w:rtl/>
              </w:rPr>
              <w:t>ראה תשובה לשאלה 3</w:t>
            </w:r>
          </w:p>
        </w:tc>
        <w:tc>
          <w:tcPr>
            <w:tcW w:w="3077" w:type="dxa"/>
          </w:tcPr>
          <w:p w14:paraId="5604517D" w14:textId="77777777" w:rsidR="00C63A37" w:rsidRPr="00E76776" w:rsidRDefault="00C63A37" w:rsidP="00FD414D">
            <w:pPr>
              <w:spacing w:line="276" w:lineRule="auto"/>
              <w:contextualSpacing/>
              <w:jc w:val="center"/>
              <w:rPr>
                <w:sz w:val="24"/>
                <w:rtl/>
              </w:rPr>
            </w:pPr>
            <w:r w:rsidRPr="00E76776">
              <w:rPr>
                <w:rFonts w:hint="cs"/>
                <w:sz w:val="24"/>
                <w:rtl/>
              </w:rPr>
              <w:t xml:space="preserve">נבקש כי מסמך זה ייחתם ע"י המבטח בתוך 7 ימים ממועד קבלת הודעה על זכייה וכי במועד הגשת ההצעות ייחתם הנספח בראשי תיבות ע"י המציע. </w:t>
            </w:r>
          </w:p>
        </w:tc>
        <w:tc>
          <w:tcPr>
            <w:tcW w:w="1070" w:type="dxa"/>
          </w:tcPr>
          <w:p w14:paraId="7EB7137B" w14:textId="77777777" w:rsidR="00C63A37" w:rsidRPr="00E76776" w:rsidRDefault="00C63A37" w:rsidP="00E76776">
            <w:pPr>
              <w:contextualSpacing/>
              <w:jc w:val="center"/>
              <w:rPr>
                <w:sz w:val="24"/>
                <w:rtl/>
              </w:rPr>
            </w:pPr>
            <w:r w:rsidRPr="00E76776">
              <w:rPr>
                <w:rFonts w:hint="cs"/>
                <w:sz w:val="24"/>
                <w:rtl/>
              </w:rPr>
              <w:t>_____</w:t>
            </w:r>
          </w:p>
        </w:tc>
        <w:tc>
          <w:tcPr>
            <w:tcW w:w="1204" w:type="dxa"/>
          </w:tcPr>
          <w:p w14:paraId="5073452D" w14:textId="77777777" w:rsidR="00C63A37" w:rsidRPr="00E76776" w:rsidRDefault="00C63A37" w:rsidP="00FD414D">
            <w:pPr>
              <w:spacing w:line="276" w:lineRule="auto"/>
              <w:contextualSpacing/>
              <w:jc w:val="center"/>
              <w:rPr>
                <w:sz w:val="24"/>
                <w:rtl/>
              </w:rPr>
            </w:pPr>
            <w:r w:rsidRPr="00E76776">
              <w:rPr>
                <w:rFonts w:hint="cs"/>
                <w:sz w:val="24"/>
                <w:rtl/>
              </w:rPr>
              <w:t>נספח ג'4 להסכם ההתקשרות</w:t>
            </w:r>
          </w:p>
        </w:tc>
        <w:tc>
          <w:tcPr>
            <w:tcW w:w="802" w:type="dxa"/>
          </w:tcPr>
          <w:p w14:paraId="7131B3F9" w14:textId="77777777" w:rsidR="00C63A37" w:rsidRPr="00E76776" w:rsidRDefault="00C63A37" w:rsidP="00295D6A">
            <w:pPr>
              <w:contextualSpacing/>
              <w:jc w:val="center"/>
              <w:rPr>
                <w:sz w:val="24"/>
                <w:rtl/>
              </w:rPr>
            </w:pPr>
            <w:r w:rsidRPr="00E76776">
              <w:rPr>
                <w:rFonts w:hint="cs"/>
                <w:sz w:val="24"/>
                <w:rtl/>
              </w:rPr>
              <w:t>עמ' 39</w:t>
            </w:r>
          </w:p>
        </w:tc>
        <w:tc>
          <w:tcPr>
            <w:tcW w:w="803" w:type="dxa"/>
            <w:vAlign w:val="center"/>
          </w:tcPr>
          <w:p w14:paraId="1AD2557D" w14:textId="77777777" w:rsidR="00C63A37" w:rsidRPr="00E76776" w:rsidRDefault="00C63A37" w:rsidP="00295D6A">
            <w:pPr>
              <w:tabs>
                <w:tab w:val="center" w:pos="3918"/>
                <w:tab w:val="center" w:pos="5619"/>
              </w:tabs>
              <w:spacing w:line="276" w:lineRule="auto"/>
              <w:jc w:val="center"/>
              <w:rPr>
                <w:b/>
                <w:bCs/>
                <w:sz w:val="24"/>
                <w:rtl/>
              </w:rPr>
            </w:pPr>
            <w:r>
              <w:rPr>
                <w:rFonts w:hint="cs"/>
                <w:b/>
                <w:bCs/>
                <w:sz w:val="24"/>
                <w:rtl/>
              </w:rPr>
              <w:t>12</w:t>
            </w:r>
          </w:p>
        </w:tc>
      </w:tr>
      <w:tr w:rsidR="00C63A37" w:rsidRPr="00BD309C" w14:paraId="73283849" w14:textId="77777777" w:rsidTr="00A06065">
        <w:trPr>
          <w:trHeight w:val="1420"/>
        </w:trPr>
        <w:tc>
          <w:tcPr>
            <w:tcW w:w="3613" w:type="dxa"/>
            <w:vAlign w:val="center"/>
          </w:tcPr>
          <w:p w14:paraId="65D5E67A" w14:textId="77777777" w:rsidR="00C63A37" w:rsidRDefault="008429A2" w:rsidP="0021677E">
            <w:pPr>
              <w:tabs>
                <w:tab w:val="center" w:pos="3918"/>
                <w:tab w:val="center" w:pos="5619"/>
              </w:tabs>
              <w:spacing w:line="276" w:lineRule="auto"/>
              <w:jc w:val="center"/>
              <w:rPr>
                <w:sz w:val="24"/>
                <w:rtl/>
              </w:rPr>
            </w:pPr>
            <w:r>
              <w:rPr>
                <w:rFonts w:hint="cs"/>
                <w:sz w:val="24"/>
                <w:rtl/>
              </w:rPr>
              <w:t>אין צורך לצרף פעם נוספת את מכרזי המכרז החתומים כנספח ד'12, או את כל החוברת. די בצירוף המסמכים חתומים פעם אחת אחת בלבד.</w:t>
            </w:r>
          </w:p>
          <w:p w14:paraId="59F7B7CD" w14:textId="77777777" w:rsidR="008429A2" w:rsidRPr="00E76776" w:rsidRDefault="008429A2" w:rsidP="0021677E">
            <w:pPr>
              <w:tabs>
                <w:tab w:val="center" w:pos="3918"/>
                <w:tab w:val="center" w:pos="5619"/>
              </w:tabs>
              <w:spacing w:line="276" w:lineRule="auto"/>
              <w:jc w:val="center"/>
              <w:rPr>
                <w:sz w:val="24"/>
              </w:rPr>
            </w:pPr>
          </w:p>
        </w:tc>
        <w:tc>
          <w:tcPr>
            <w:tcW w:w="3077" w:type="dxa"/>
            <w:vAlign w:val="center"/>
          </w:tcPr>
          <w:p w14:paraId="0F531961" w14:textId="77777777" w:rsidR="00C63A37" w:rsidRPr="00E76776" w:rsidRDefault="00C63A37" w:rsidP="0021677E">
            <w:pPr>
              <w:spacing w:line="276" w:lineRule="auto"/>
              <w:contextualSpacing/>
              <w:jc w:val="center"/>
              <w:rPr>
                <w:sz w:val="24"/>
                <w:rtl/>
              </w:rPr>
            </w:pPr>
            <w:r w:rsidRPr="00E76776">
              <w:rPr>
                <w:rFonts w:hint="cs"/>
                <w:sz w:val="24"/>
                <w:rtl/>
              </w:rPr>
              <w:t>לא ברור האם צריך לצרף פעם נוספת את מסמכי המכרז החתומים או לצרף את כל החוברת לפי הסדר.</w:t>
            </w:r>
          </w:p>
        </w:tc>
        <w:tc>
          <w:tcPr>
            <w:tcW w:w="1070" w:type="dxa"/>
            <w:vAlign w:val="center"/>
          </w:tcPr>
          <w:p w14:paraId="020152EB" w14:textId="77777777" w:rsidR="00C63A37" w:rsidRPr="00E76776" w:rsidRDefault="00C63A37" w:rsidP="0021677E">
            <w:pPr>
              <w:contextualSpacing/>
              <w:jc w:val="center"/>
              <w:rPr>
                <w:sz w:val="24"/>
                <w:rtl/>
              </w:rPr>
            </w:pPr>
            <w:r w:rsidRPr="00E76776">
              <w:rPr>
                <w:rFonts w:hint="cs"/>
                <w:sz w:val="24"/>
                <w:rtl/>
              </w:rPr>
              <w:t>______</w:t>
            </w:r>
          </w:p>
        </w:tc>
        <w:tc>
          <w:tcPr>
            <w:tcW w:w="1204" w:type="dxa"/>
            <w:vAlign w:val="center"/>
          </w:tcPr>
          <w:p w14:paraId="07D6A916" w14:textId="77777777" w:rsidR="00C63A37" w:rsidRPr="00E76776" w:rsidRDefault="00C63A37" w:rsidP="0021677E">
            <w:pPr>
              <w:spacing w:line="276" w:lineRule="auto"/>
              <w:contextualSpacing/>
              <w:jc w:val="center"/>
              <w:rPr>
                <w:sz w:val="24"/>
                <w:rtl/>
              </w:rPr>
            </w:pPr>
            <w:r w:rsidRPr="00E76776">
              <w:rPr>
                <w:rFonts w:hint="cs"/>
                <w:sz w:val="24"/>
                <w:rtl/>
              </w:rPr>
              <w:t>נספח ד'12</w:t>
            </w:r>
          </w:p>
        </w:tc>
        <w:tc>
          <w:tcPr>
            <w:tcW w:w="802" w:type="dxa"/>
            <w:vAlign w:val="center"/>
          </w:tcPr>
          <w:p w14:paraId="51216ECF" w14:textId="77777777" w:rsidR="00C63A37" w:rsidRPr="00E76776" w:rsidRDefault="00C63A37" w:rsidP="0021677E">
            <w:pPr>
              <w:contextualSpacing/>
              <w:jc w:val="center"/>
              <w:rPr>
                <w:sz w:val="24"/>
                <w:rtl/>
              </w:rPr>
            </w:pPr>
            <w:r w:rsidRPr="00E76776">
              <w:rPr>
                <w:rFonts w:hint="cs"/>
                <w:sz w:val="24"/>
                <w:rtl/>
              </w:rPr>
              <w:t>עמ' 67</w:t>
            </w:r>
          </w:p>
        </w:tc>
        <w:tc>
          <w:tcPr>
            <w:tcW w:w="803" w:type="dxa"/>
            <w:vAlign w:val="center"/>
          </w:tcPr>
          <w:p w14:paraId="0AA4E66A" w14:textId="77777777" w:rsidR="00C63A37" w:rsidRPr="00E76776" w:rsidRDefault="00C63A37" w:rsidP="00295D6A">
            <w:pPr>
              <w:tabs>
                <w:tab w:val="center" w:pos="3918"/>
                <w:tab w:val="center" w:pos="5619"/>
              </w:tabs>
              <w:spacing w:line="276" w:lineRule="auto"/>
              <w:jc w:val="center"/>
              <w:rPr>
                <w:b/>
                <w:bCs/>
                <w:sz w:val="24"/>
                <w:rtl/>
              </w:rPr>
            </w:pPr>
            <w:r>
              <w:rPr>
                <w:rFonts w:hint="cs"/>
                <w:b/>
                <w:bCs/>
                <w:sz w:val="24"/>
                <w:rtl/>
              </w:rPr>
              <w:t>13</w:t>
            </w:r>
          </w:p>
        </w:tc>
      </w:tr>
      <w:tr w:rsidR="00C63A37" w:rsidRPr="00BD309C" w14:paraId="47543625" w14:textId="77777777" w:rsidTr="00A06065">
        <w:trPr>
          <w:trHeight w:val="1420"/>
        </w:trPr>
        <w:tc>
          <w:tcPr>
            <w:tcW w:w="3613" w:type="dxa"/>
            <w:vAlign w:val="center"/>
          </w:tcPr>
          <w:p w14:paraId="6904492B" w14:textId="1A8DECA4" w:rsidR="00C63A37" w:rsidRPr="00E76776" w:rsidRDefault="001E028A" w:rsidP="0021677E">
            <w:pPr>
              <w:tabs>
                <w:tab w:val="center" w:pos="3918"/>
                <w:tab w:val="center" w:pos="5619"/>
              </w:tabs>
              <w:spacing w:line="276" w:lineRule="auto"/>
              <w:jc w:val="center"/>
              <w:rPr>
                <w:sz w:val="24"/>
                <w:rtl/>
              </w:rPr>
            </w:pPr>
            <w:r>
              <w:rPr>
                <w:rFonts w:hint="cs"/>
                <w:sz w:val="24"/>
                <w:rtl/>
              </w:rPr>
              <w:t>ראה תיקון בסעיף 7 למסמכי המכרז ובסעיף 24 להסכם ההתקשרות</w:t>
            </w:r>
          </w:p>
        </w:tc>
        <w:tc>
          <w:tcPr>
            <w:tcW w:w="3077" w:type="dxa"/>
            <w:vAlign w:val="center"/>
          </w:tcPr>
          <w:p w14:paraId="6477F22D" w14:textId="77777777" w:rsidR="00C63A37" w:rsidRPr="00E76776" w:rsidRDefault="00C63A37" w:rsidP="0021677E">
            <w:pPr>
              <w:spacing w:line="276" w:lineRule="auto"/>
              <w:contextualSpacing/>
              <w:jc w:val="center"/>
              <w:rPr>
                <w:sz w:val="24"/>
                <w:rtl/>
              </w:rPr>
            </w:pPr>
            <w:r w:rsidRPr="00E76776">
              <w:rPr>
                <w:rFonts w:hint="cs"/>
                <w:sz w:val="24"/>
                <w:rtl/>
              </w:rPr>
              <w:t>במסמכי המכרז אין כל התייחסות או דרישה להגשת ערבות ונראה כי הנספח צורף בטעות, כך או כך, מאחר ומדובר בשירותים משפטיים ואין זה נהוג במכרזים מסוג זה להגיש ערבות, נבקש לבטל את הדרישה להמצאת ערבות.</w:t>
            </w:r>
          </w:p>
        </w:tc>
        <w:tc>
          <w:tcPr>
            <w:tcW w:w="1070" w:type="dxa"/>
            <w:vAlign w:val="center"/>
          </w:tcPr>
          <w:p w14:paraId="68929657" w14:textId="77777777" w:rsidR="00C63A37" w:rsidRPr="00E76776" w:rsidRDefault="00C63A37" w:rsidP="0021677E">
            <w:pPr>
              <w:contextualSpacing/>
              <w:jc w:val="center"/>
              <w:rPr>
                <w:sz w:val="24"/>
                <w:rtl/>
              </w:rPr>
            </w:pPr>
            <w:r w:rsidRPr="00E76776">
              <w:rPr>
                <w:rFonts w:hint="cs"/>
                <w:sz w:val="24"/>
                <w:rtl/>
              </w:rPr>
              <w:t>______</w:t>
            </w:r>
          </w:p>
        </w:tc>
        <w:tc>
          <w:tcPr>
            <w:tcW w:w="1204" w:type="dxa"/>
            <w:vAlign w:val="center"/>
          </w:tcPr>
          <w:p w14:paraId="5A9E7A52" w14:textId="77777777" w:rsidR="00C63A37" w:rsidRPr="00E76776" w:rsidRDefault="00C63A37" w:rsidP="0021677E">
            <w:pPr>
              <w:spacing w:line="276" w:lineRule="auto"/>
              <w:contextualSpacing/>
              <w:jc w:val="center"/>
              <w:rPr>
                <w:sz w:val="24"/>
                <w:rtl/>
              </w:rPr>
            </w:pPr>
            <w:r w:rsidRPr="00E76776">
              <w:rPr>
                <w:rFonts w:hint="cs"/>
                <w:sz w:val="24"/>
                <w:rtl/>
              </w:rPr>
              <w:t>נספח ט'</w:t>
            </w:r>
          </w:p>
        </w:tc>
        <w:tc>
          <w:tcPr>
            <w:tcW w:w="802" w:type="dxa"/>
            <w:vAlign w:val="center"/>
          </w:tcPr>
          <w:p w14:paraId="0CC77927" w14:textId="77777777" w:rsidR="00C63A37" w:rsidRPr="00E76776" w:rsidRDefault="00C63A37" w:rsidP="0021677E">
            <w:pPr>
              <w:contextualSpacing/>
              <w:jc w:val="center"/>
              <w:rPr>
                <w:sz w:val="24"/>
                <w:rtl/>
              </w:rPr>
            </w:pPr>
            <w:r w:rsidRPr="00E76776">
              <w:rPr>
                <w:rFonts w:hint="cs"/>
                <w:sz w:val="24"/>
                <w:rtl/>
              </w:rPr>
              <w:t>עמ' 78</w:t>
            </w:r>
          </w:p>
        </w:tc>
        <w:tc>
          <w:tcPr>
            <w:tcW w:w="803" w:type="dxa"/>
            <w:vAlign w:val="center"/>
          </w:tcPr>
          <w:p w14:paraId="5B7F8D15" w14:textId="77777777" w:rsidR="00C63A37" w:rsidRPr="00E76776" w:rsidRDefault="00C63A37" w:rsidP="00295D6A">
            <w:pPr>
              <w:tabs>
                <w:tab w:val="center" w:pos="3918"/>
                <w:tab w:val="center" w:pos="5619"/>
              </w:tabs>
              <w:spacing w:line="276" w:lineRule="auto"/>
              <w:jc w:val="center"/>
              <w:rPr>
                <w:b/>
                <w:bCs/>
                <w:sz w:val="24"/>
                <w:rtl/>
              </w:rPr>
            </w:pPr>
            <w:r>
              <w:rPr>
                <w:rFonts w:hint="cs"/>
                <w:b/>
                <w:bCs/>
                <w:sz w:val="24"/>
                <w:rtl/>
              </w:rPr>
              <w:t>14</w:t>
            </w:r>
          </w:p>
        </w:tc>
      </w:tr>
      <w:tr w:rsidR="00C63A37" w:rsidRPr="00BD309C" w14:paraId="0E62C682" w14:textId="77777777" w:rsidTr="00A06065">
        <w:trPr>
          <w:trHeight w:val="1420"/>
        </w:trPr>
        <w:tc>
          <w:tcPr>
            <w:tcW w:w="3613" w:type="dxa"/>
            <w:vAlign w:val="center"/>
          </w:tcPr>
          <w:p w14:paraId="04AE0947" w14:textId="51BC03F4" w:rsidR="00C63A37" w:rsidRPr="00E76776" w:rsidRDefault="001E028A" w:rsidP="0021677E">
            <w:pPr>
              <w:tabs>
                <w:tab w:val="center" w:pos="3918"/>
                <w:tab w:val="center" w:pos="5619"/>
              </w:tabs>
              <w:spacing w:line="276" w:lineRule="auto"/>
              <w:jc w:val="center"/>
              <w:rPr>
                <w:sz w:val="24"/>
              </w:rPr>
            </w:pPr>
            <w:r>
              <w:rPr>
                <w:rFonts w:hint="cs"/>
                <w:sz w:val="24"/>
                <w:rtl/>
              </w:rPr>
              <w:t xml:space="preserve"> ראה תיקון בסעיף 7 למסמכי המכרז ובסעיף 24 להסכם ההתקשרות</w:t>
            </w:r>
          </w:p>
        </w:tc>
        <w:tc>
          <w:tcPr>
            <w:tcW w:w="3077" w:type="dxa"/>
            <w:vAlign w:val="center"/>
          </w:tcPr>
          <w:p w14:paraId="23A6A87C" w14:textId="77777777" w:rsidR="00C63A37" w:rsidRPr="00E76776" w:rsidRDefault="00C63A37" w:rsidP="0021677E">
            <w:pPr>
              <w:spacing w:line="276" w:lineRule="auto"/>
              <w:contextualSpacing/>
              <w:jc w:val="center"/>
              <w:rPr>
                <w:sz w:val="24"/>
                <w:rtl/>
              </w:rPr>
            </w:pPr>
            <w:r w:rsidRPr="00E76776">
              <w:rPr>
                <w:rFonts w:hint="cs"/>
                <w:sz w:val="24"/>
                <w:rtl/>
              </w:rPr>
              <w:t>נבקש לבטל את האופציה של חילוט ערבות הואיל ואין זה נהוג במכרזים מסוג זה להגיש ערבות.</w:t>
            </w:r>
          </w:p>
        </w:tc>
        <w:tc>
          <w:tcPr>
            <w:tcW w:w="1070" w:type="dxa"/>
            <w:vAlign w:val="center"/>
          </w:tcPr>
          <w:p w14:paraId="4B9A5FA8" w14:textId="77777777" w:rsidR="00C63A37" w:rsidRPr="00E76776" w:rsidRDefault="00C63A37" w:rsidP="0021677E">
            <w:pPr>
              <w:contextualSpacing/>
              <w:jc w:val="center"/>
              <w:rPr>
                <w:sz w:val="24"/>
                <w:rtl/>
              </w:rPr>
            </w:pPr>
            <w:r w:rsidRPr="00E76776">
              <w:rPr>
                <w:rFonts w:hint="cs"/>
                <w:sz w:val="24"/>
                <w:rtl/>
              </w:rPr>
              <w:t>_____</w:t>
            </w:r>
          </w:p>
        </w:tc>
        <w:tc>
          <w:tcPr>
            <w:tcW w:w="1204" w:type="dxa"/>
            <w:vAlign w:val="center"/>
          </w:tcPr>
          <w:p w14:paraId="7C549C39" w14:textId="77777777" w:rsidR="00C63A37" w:rsidRPr="00E76776" w:rsidRDefault="00C63A37" w:rsidP="0021677E">
            <w:pPr>
              <w:spacing w:line="276" w:lineRule="auto"/>
              <w:contextualSpacing/>
              <w:jc w:val="center"/>
              <w:rPr>
                <w:sz w:val="24"/>
                <w:rtl/>
              </w:rPr>
            </w:pPr>
            <w:r w:rsidRPr="00E76776">
              <w:rPr>
                <w:rFonts w:hint="cs"/>
                <w:sz w:val="24"/>
                <w:rtl/>
              </w:rPr>
              <w:t>נספח ד'6</w:t>
            </w:r>
          </w:p>
        </w:tc>
        <w:tc>
          <w:tcPr>
            <w:tcW w:w="802" w:type="dxa"/>
            <w:vAlign w:val="center"/>
          </w:tcPr>
          <w:p w14:paraId="54FA41FF" w14:textId="77777777" w:rsidR="00C63A37" w:rsidRPr="00E76776" w:rsidRDefault="00C63A37" w:rsidP="0021677E">
            <w:pPr>
              <w:contextualSpacing/>
              <w:jc w:val="center"/>
              <w:rPr>
                <w:sz w:val="24"/>
                <w:rtl/>
              </w:rPr>
            </w:pPr>
            <w:r w:rsidRPr="00E76776">
              <w:rPr>
                <w:rFonts w:hint="cs"/>
                <w:sz w:val="24"/>
                <w:rtl/>
              </w:rPr>
              <w:t>עמ' 55</w:t>
            </w:r>
          </w:p>
        </w:tc>
        <w:tc>
          <w:tcPr>
            <w:tcW w:w="803" w:type="dxa"/>
            <w:vAlign w:val="center"/>
          </w:tcPr>
          <w:p w14:paraId="1FC2C741" w14:textId="77777777" w:rsidR="00C63A37" w:rsidRPr="00E76776" w:rsidRDefault="00C63A37" w:rsidP="00295D6A">
            <w:pPr>
              <w:tabs>
                <w:tab w:val="center" w:pos="3918"/>
                <w:tab w:val="center" w:pos="5619"/>
              </w:tabs>
              <w:spacing w:line="276" w:lineRule="auto"/>
              <w:jc w:val="center"/>
              <w:rPr>
                <w:b/>
                <w:bCs/>
                <w:sz w:val="24"/>
                <w:rtl/>
              </w:rPr>
            </w:pPr>
            <w:r>
              <w:rPr>
                <w:rFonts w:hint="cs"/>
                <w:b/>
                <w:bCs/>
                <w:sz w:val="24"/>
                <w:rtl/>
              </w:rPr>
              <w:t>15</w:t>
            </w:r>
          </w:p>
        </w:tc>
      </w:tr>
    </w:tbl>
    <w:p w14:paraId="7E661E0C" w14:textId="77777777" w:rsidR="00C44223" w:rsidRDefault="00C44223" w:rsidP="00E431CA">
      <w:pPr>
        <w:tabs>
          <w:tab w:val="center" w:pos="3918"/>
          <w:tab w:val="center" w:pos="5619"/>
        </w:tabs>
        <w:spacing w:line="240" w:lineRule="auto"/>
        <w:rPr>
          <w:sz w:val="24"/>
          <w:rtl/>
        </w:rPr>
      </w:pPr>
    </w:p>
    <w:p w14:paraId="68520EC3" w14:textId="33FB3486" w:rsidR="00C44223" w:rsidRPr="005D32DC" w:rsidRDefault="00C44223" w:rsidP="007121AA">
      <w:pPr>
        <w:tabs>
          <w:tab w:val="center" w:pos="3918"/>
          <w:tab w:val="center" w:pos="5619"/>
        </w:tabs>
        <w:spacing w:line="240" w:lineRule="auto"/>
        <w:rPr>
          <w:sz w:val="24"/>
          <w:rtl/>
        </w:rPr>
      </w:pPr>
    </w:p>
    <w:sectPr w:rsidR="00C44223" w:rsidRPr="005D32DC" w:rsidSect="00E71A9F">
      <w:headerReference w:type="even" r:id="rId9"/>
      <w:headerReference w:type="default" r:id="rId10"/>
      <w:footerReference w:type="even" r:id="rId11"/>
      <w:footerReference w:type="default" r:id="rId12"/>
      <w:headerReference w:type="first" r:id="rId13"/>
      <w:footerReference w:type="first" r:id="rId14"/>
      <w:endnotePr>
        <w:numFmt w:val="lowerLetter"/>
      </w:endnotePr>
      <w:pgSz w:w="11909" w:h="16834" w:code="9"/>
      <w:pgMar w:top="2269" w:right="1701" w:bottom="1985" w:left="1134" w:header="397" w:footer="283" w:gutter="0"/>
      <w:pgNumType w:chapStyle="1"/>
      <w:cols w:space="720"/>
      <w:bidi/>
      <w:rtlGutter/>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1974FC" w14:textId="77777777" w:rsidR="002D0002" w:rsidRDefault="002D0002">
      <w:r>
        <w:separator/>
      </w:r>
    </w:p>
  </w:endnote>
  <w:endnote w:type="continuationSeparator" w:id="0">
    <w:p w14:paraId="4E41FD99" w14:textId="77777777" w:rsidR="002D0002" w:rsidRDefault="002D00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7C01F2" w14:textId="77777777" w:rsidR="00F77F8A" w:rsidRDefault="00F77F8A">
    <w:pPr>
      <w:pStyle w:val="ab"/>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p w14:paraId="63637030" w14:textId="77777777" w:rsidR="00F77F8A" w:rsidRDefault="00F77F8A">
    <w:pPr>
      <w:pStyle w:val="ab"/>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C718D3" w14:textId="77777777" w:rsidR="00F77F8A" w:rsidRPr="004970A6" w:rsidRDefault="00D71920" w:rsidP="004970A6">
    <w:pPr>
      <w:pStyle w:val="ab"/>
      <w:rPr>
        <w:szCs w:val="22"/>
        <w:rtl/>
      </w:rPr>
    </w:pPr>
    <w:r w:rsidRPr="00DB6489">
      <w:rPr>
        <w:noProof/>
        <w:lang w:eastAsia="en-US"/>
      </w:rPr>
      <w:drawing>
        <wp:anchor distT="0" distB="0" distL="114300" distR="114300" simplePos="0" relativeHeight="251663360" behindDoc="1" locked="0" layoutInCell="1" allowOverlap="1" wp14:anchorId="409CC766" wp14:editId="599A735D">
          <wp:simplePos x="0" y="0"/>
          <wp:positionH relativeFrom="column">
            <wp:posOffset>-417830</wp:posOffset>
          </wp:positionH>
          <wp:positionV relativeFrom="paragraph">
            <wp:posOffset>-1165225</wp:posOffset>
          </wp:positionV>
          <wp:extent cx="3606800" cy="850900"/>
          <wp:effectExtent l="0" t="0" r="0" b="0"/>
          <wp:wrapNone/>
          <wp:docPr id="5" name="Picture 5" descr="C:\Users\Margalit\AppData\Local\Temp\Rar$DRa10492.41931\היחידה\אלמנטים לשימוש חופשי\אלמנטים לניירת\ +רשמי_A4-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Margalit\AppData\Local\Temp\Rar$DRa10492.41931\היחידה\אלמנטים לשימוש חופשי\אלמנטים לניירת\ +רשמי_A4-03.png"/>
                  <pic:cNvPicPr>
                    <a:picLocks noChangeAspect="1" noChangeArrowheads="1"/>
                  </pic:cNvPicPr>
                </pic:nvPicPr>
                <pic:blipFill rotWithShape="1">
                  <a:blip r:embed="rId1">
                    <a:extLst>
                      <a:ext uri="{28A0092B-C50C-407E-A947-70E740481C1C}">
                        <a14:useLocalDpi xmlns:a14="http://schemas.microsoft.com/office/drawing/2010/main" val="0"/>
                      </a:ext>
                    </a:extLst>
                  </a:blip>
                  <a:srcRect r="34256" b="32289"/>
                  <a:stretch/>
                </pic:blipFill>
                <pic:spPr bwMode="auto">
                  <a:xfrm>
                    <a:off x="0" y="0"/>
                    <a:ext cx="3606800" cy="8509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DB6489">
      <w:rPr>
        <w:noProof/>
        <w:lang w:eastAsia="en-US"/>
      </w:rPr>
      <w:drawing>
        <wp:anchor distT="0" distB="0" distL="114300" distR="114300" simplePos="0" relativeHeight="251665408" behindDoc="0" locked="0" layoutInCell="1" allowOverlap="1" wp14:anchorId="1548926D" wp14:editId="1C2618B2">
          <wp:simplePos x="0" y="0"/>
          <wp:positionH relativeFrom="column">
            <wp:posOffset>-786765</wp:posOffset>
          </wp:positionH>
          <wp:positionV relativeFrom="paragraph">
            <wp:posOffset>-1219835</wp:posOffset>
          </wp:positionV>
          <wp:extent cx="7758430" cy="1621155"/>
          <wp:effectExtent l="0" t="0" r="0" b="0"/>
          <wp:wrapNone/>
          <wp:docPr id="6" name="Picture 6" descr="C:\Users\Margalit\AppData\Local\Temp\Rar$DRa10492.45466\היחידה\אלמנטים לשימוש חופשי\אלמנטים לניירת\Artboard 12-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Margalit\AppData\Local\Temp\Rar$DRa10492.45466\היחידה\אלמנטים לשימוש חופשי\אלמנטים לניירת\Artboard 12-8.png"/>
                  <pic:cNvPicPr>
                    <a:picLocks noChangeAspect="1" noChangeArrowheads="1"/>
                  </pic:cNvPicPr>
                </pic:nvPicPr>
                <pic:blipFill rotWithShape="1">
                  <a:blip r:embed="rId2">
                    <a:extLst>
                      <a:ext uri="{28A0092B-C50C-407E-A947-70E740481C1C}">
                        <a14:useLocalDpi xmlns:a14="http://schemas.microsoft.com/office/drawing/2010/main" val="0"/>
                      </a:ext>
                    </a:extLst>
                  </a:blip>
                  <a:srcRect t="52661"/>
                  <a:stretch/>
                </pic:blipFill>
                <pic:spPr bwMode="auto">
                  <a:xfrm>
                    <a:off x="0" y="0"/>
                    <a:ext cx="7758430" cy="162115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77F8A" w:rsidRPr="004970A6">
      <w:rPr>
        <w:rFonts w:hint="cs"/>
        <w:szCs w:val="22"/>
        <w:rtl/>
      </w:rPr>
      <w:t xml:space="preserve"> </w:t>
    </w:r>
  </w:p>
  <w:p w14:paraId="67103CC7" w14:textId="77777777" w:rsidR="00F77F8A" w:rsidRPr="00833D69" w:rsidRDefault="00F77F8A" w:rsidP="001971E0">
    <w:pPr>
      <w:tabs>
        <w:tab w:val="center" w:pos="4320"/>
        <w:tab w:val="right" w:pos="8640"/>
      </w:tabs>
      <w:spacing w:line="240" w:lineRule="auto"/>
      <w:rPr>
        <w:rFonts w:cs="Narkisim"/>
        <w:b/>
        <w:bCs/>
        <w:sz w:val="2"/>
        <w:szCs w:val="2"/>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8064" w:type="dxa"/>
      <w:jc w:val="center"/>
      <w:tblBorders>
        <w:top w:val="single" w:sz="4" w:space="0" w:color="auto"/>
      </w:tblBorders>
      <w:tblLook w:val="0000" w:firstRow="0" w:lastRow="0" w:firstColumn="0" w:lastColumn="0" w:noHBand="0" w:noVBand="0"/>
    </w:tblPr>
    <w:tblGrid>
      <w:gridCol w:w="4032"/>
      <w:gridCol w:w="4032"/>
    </w:tblGrid>
    <w:tr w:rsidR="00F77F8A" w:rsidRPr="00833D69" w14:paraId="6F76792D" w14:textId="77777777" w:rsidTr="00E72724">
      <w:trPr>
        <w:cantSplit/>
        <w:trHeight w:val="302"/>
        <w:jc w:val="center"/>
      </w:trPr>
      <w:tc>
        <w:tcPr>
          <w:tcW w:w="8064" w:type="dxa"/>
          <w:gridSpan w:val="2"/>
          <w:tcBorders>
            <w:top w:val="single" w:sz="4" w:space="0" w:color="auto"/>
          </w:tcBorders>
          <w:vAlign w:val="bottom"/>
        </w:tcPr>
        <w:p w14:paraId="03F1D49F" w14:textId="77777777" w:rsidR="00F77F8A" w:rsidRPr="00833D69" w:rsidRDefault="00F77F8A" w:rsidP="008955B8">
          <w:pPr>
            <w:tabs>
              <w:tab w:val="left" w:pos="654"/>
              <w:tab w:val="center" w:pos="4320"/>
              <w:tab w:val="right" w:pos="7742"/>
            </w:tabs>
            <w:spacing w:line="240" w:lineRule="auto"/>
            <w:jc w:val="center"/>
            <w:rPr>
              <w:b/>
              <w:bCs/>
              <w:color w:val="365F91"/>
              <w:sz w:val="24"/>
            </w:rPr>
          </w:pPr>
          <w:r>
            <w:rPr>
              <w:rFonts w:hint="cs"/>
              <w:b/>
              <w:bCs/>
              <w:color w:val="365F91"/>
              <w:sz w:val="24"/>
              <w:rtl/>
            </w:rPr>
            <w:t>דרך מנחם בגין 125</w:t>
          </w:r>
          <w:r w:rsidRPr="00833D69">
            <w:rPr>
              <w:rFonts w:hint="cs"/>
              <w:b/>
              <w:bCs/>
              <w:color w:val="365F91"/>
              <w:sz w:val="24"/>
              <w:rtl/>
            </w:rPr>
            <w:t xml:space="preserve"> </w:t>
          </w:r>
          <w:r>
            <w:rPr>
              <w:rFonts w:hint="cs"/>
              <w:b/>
              <w:bCs/>
              <w:color w:val="365F91"/>
              <w:sz w:val="24"/>
              <w:rtl/>
            </w:rPr>
            <w:t>,קומה 13,ת.ד. 7048 , 67012  ט</w:t>
          </w:r>
          <w:r w:rsidRPr="00833D69">
            <w:rPr>
              <w:rFonts w:hint="eastAsia"/>
              <w:b/>
              <w:bCs/>
              <w:color w:val="365F91"/>
              <w:sz w:val="24"/>
              <w:rtl/>
            </w:rPr>
            <w:t>לפון</w:t>
          </w:r>
          <w:r w:rsidRPr="00833D69">
            <w:rPr>
              <w:b/>
              <w:bCs/>
              <w:color w:val="365F91"/>
              <w:sz w:val="24"/>
              <w:rtl/>
            </w:rPr>
            <w:t>:</w:t>
          </w:r>
          <w:r w:rsidRPr="00833D69">
            <w:rPr>
              <w:rFonts w:hint="cs"/>
              <w:b/>
              <w:bCs/>
              <w:color w:val="365F91"/>
              <w:sz w:val="24"/>
              <w:rtl/>
            </w:rPr>
            <w:t xml:space="preserve"> </w:t>
          </w:r>
          <w:r>
            <w:rPr>
              <w:rFonts w:hint="cs"/>
              <w:b/>
              <w:bCs/>
              <w:color w:val="365F91"/>
              <w:sz w:val="24"/>
              <w:rtl/>
            </w:rPr>
            <w:t xml:space="preserve">03-7632611 </w:t>
          </w:r>
          <w:r w:rsidRPr="00833D69">
            <w:rPr>
              <w:rFonts w:hint="eastAsia"/>
              <w:b/>
              <w:bCs/>
              <w:color w:val="365F91"/>
              <w:sz w:val="24"/>
              <w:rtl/>
            </w:rPr>
            <w:t>פקס</w:t>
          </w:r>
          <w:r w:rsidRPr="00833D69">
            <w:rPr>
              <w:rFonts w:hint="cs"/>
              <w:b/>
              <w:bCs/>
              <w:color w:val="365F91"/>
              <w:sz w:val="24"/>
              <w:rtl/>
            </w:rPr>
            <w:t>:</w:t>
          </w:r>
          <w:r w:rsidR="008955B8">
            <w:rPr>
              <w:rFonts w:hint="cs"/>
              <w:b/>
              <w:bCs/>
              <w:color w:val="365F91"/>
              <w:sz w:val="24"/>
              <w:rtl/>
            </w:rPr>
            <w:t>072-3955499</w:t>
          </w:r>
        </w:p>
      </w:tc>
    </w:tr>
    <w:tr w:rsidR="00F77F8A" w:rsidRPr="00833D69" w14:paraId="24B7FACC" w14:textId="77777777" w:rsidTr="00F77F8A">
      <w:trPr>
        <w:cantSplit/>
        <w:trHeight w:val="301"/>
        <w:jc w:val="center"/>
      </w:trPr>
      <w:tc>
        <w:tcPr>
          <w:tcW w:w="4032" w:type="dxa"/>
          <w:vAlign w:val="center"/>
        </w:tcPr>
        <w:p w14:paraId="2F13B400" w14:textId="77777777" w:rsidR="00F77F8A" w:rsidRPr="00833D69" w:rsidRDefault="00F77F8A" w:rsidP="008955B8">
          <w:pPr>
            <w:tabs>
              <w:tab w:val="left" w:pos="654"/>
              <w:tab w:val="center" w:pos="4320"/>
              <w:tab w:val="right" w:pos="7742"/>
            </w:tabs>
            <w:spacing w:line="240" w:lineRule="auto"/>
            <w:jc w:val="center"/>
            <w:rPr>
              <w:b/>
              <w:bCs/>
              <w:color w:val="365F91"/>
              <w:sz w:val="24"/>
            </w:rPr>
          </w:pPr>
          <w:r w:rsidRPr="00833D69">
            <w:rPr>
              <w:rFonts w:hint="cs"/>
              <w:b/>
              <w:bCs/>
              <w:color w:val="365F91"/>
              <w:sz w:val="24"/>
              <w:rtl/>
            </w:rPr>
            <w:t xml:space="preserve">אתר המשרד: </w:t>
          </w:r>
          <w:r w:rsidRPr="001971E0">
            <w:rPr>
              <w:b/>
              <w:bCs/>
              <w:color w:val="365F91"/>
              <w:sz w:val="18"/>
              <w:szCs w:val="18"/>
            </w:rPr>
            <w:t>www.</w:t>
          </w:r>
          <w:r w:rsidR="008955B8">
            <w:rPr>
              <w:b/>
              <w:bCs/>
              <w:color w:val="365F91"/>
              <w:sz w:val="18"/>
              <w:szCs w:val="18"/>
            </w:rPr>
            <w:t>mof</w:t>
          </w:r>
          <w:r w:rsidRPr="001971E0">
            <w:rPr>
              <w:b/>
              <w:bCs/>
              <w:color w:val="365F91"/>
              <w:sz w:val="18"/>
              <w:szCs w:val="18"/>
            </w:rPr>
            <w:t>.gov.il</w:t>
          </w:r>
        </w:p>
      </w:tc>
      <w:tc>
        <w:tcPr>
          <w:tcW w:w="4032" w:type="dxa"/>
          <w:vAlign w:val="center"/>
        </w:tcPr>
        <w:p w14:paraId="21ED3932" w14:textId="77777777" w:rsidR="00F77F8A" w:rsidRPr="001971E0" w:rsidRDefault="00F77F8A" w:rsidP="00030592">
          <w:pPr>
            <w:tabs>
              <w:tab w:val="left" w:pos="654"/>
              <w:tab w:val="center" w:pos="4320"/>
              <w:tab w:val="right" w:pos="7742"/>
            </w:tabs>
            <w:spacing w:line="240" w:lineRule="auto"/>
            <w:jc w:val="center"/>
            <w:rPr>
              <w:b/>
              <w:bCs/>
              <w:color w:val="365F91"/>
              <w:sz w:val="24"/>
              <w:rtl/>
            </w:rPr>
          </w:pPr>
          <w:r>
            <w:rPr>
              <w:rFonts w:hint="cs"/>
              <w:b/>
              <w:bCs/>
              <w:color w:val="365F91"/>
              <w:sz w:val="24"/>
              <w:rtl/>
            </w:rPr>
            <w:t xml:space="preserve">כתובת מייל: </w:t>
          </w:r>
          <w:r>
            <w:rPr>
              <w:rFonts w:ascii="Helv" w:hAnsi="Helv" w:cs="Helv"/>
              <w:color w:val="000000"/>
              <w:sz w:val="18"/>
              <w:szCs w:val="18"/>
            </w:rPr>
            <w:t xml:space="preserve"> </w:t>
          </w:r>
          <w:hyperlink r:id="rId1" w:history="1">
            <w:r w:rsidR="00030592">
              <w:rPr>
                <w:rStyle w:val="Hyperlink"/>
                <w:color w:val="365F91"/>
                <w:sz w:val="24"/>
              </w:rPr>
              <w:t>Yar@iachifa.gov.il</w:t>
            </w:r>
          </w:hyperlink>
        </w:p>
      </w:tc>
    </w:tr>
  </w:tbl>
  <w:p w14:paraId="411D3076" w14:textId="77777777" w:rsidR="00F77F8A" w:rsidRPr="00833D69" w:rsidRDefault="00F77F8A" w:rsidP="00833D69">
    <w:pPr>
      <w:tabs>
        <w:tab w:val="center" w:pos="4320"/>
        <w:tab w:val="right" w:pos="8640"/>
      </w:tabs>
      <w:spacing w:line="240" w:lineRule="auto"/>
      <w:rPr>
        <w:rFonts w:cs="Narkisim"/>
        <w:b/>
        <w:bCs/>
        <w:sz w:val="2"/>
        <w:szCs w:val="2"/>
        <w:rtl/>
      </w:rPr>
    </w:pPr>
  </w:p>
  <w:p w14:paraId="17D8FC3B" w14:textId="77777777" w:rsidR="00F77F8A" w:rsidRPr="00833D69" w:rsidRDefault="00F77F8A" w:rsidP="00833D69">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E85013B" w14:textId="77777777" w:rsidR="002D0002" w:rsidRDefault="002D0002">
      <w:r>
        <w:separator/>
      </w:r>
    </w:p>
  </w:footnote>
  <w:footnote w:type="continuationSeparator" w:id="0">
    <w:p w14:paraId="7848A3D0" w14:textId="77777777" w:rsidR="002D0002" w:rsidRDefault="002D000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5B0E03" w14:textId="77777777" w:rsidR="00F77F8A" w:rsidRDefault="00F77F8A">
    <w:pPr>
      <w:pStyle w:val="a9"/>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separate"/>
    </w:r>
    <w:r>
      <w:rPr>
        <w:rStyle w:val="af1"/>
        <w:rtl/>
      </w:rPr>
      <w:t>1</w:t>
    </w:r>
    <w:r>
      <w:rPr>
        <w:rStyle w:val="af1"/>
        <w:rtl/>
      </w:rPr>
      <w:fldChar w:fldCharType="end"/>
    </w:r>
  </w:p>
  <w:p w14:paraId="17356627" w14:textId="77777777" w:rsidR="00F77F8A" w:rsidRDefault="00F77F8A">
    <w:pPr>
      <w:pStyle w:val="a9"/>
      <w:ind w:right="360"/>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2EB909" w14:textId="77777777" w:rsidR="00F77F8A" w:rsidRDefault="00D71920" w:rsidP="00C13402">
    <w:pPr>
      <w:tabs>
        <w:tab w:val="center" w:pos="4320"/>
        <w:tab w:val="right" w:pos="8640"/>
      </w:tabs>
      <w:spacing w:line="240" w:lineRule="auto"/>
      <w:jc w:val="center"/>
      <w:rPr>
        <w:rtl/>
      </w:rPr>
    </w:pPr>
    <w:r w:rsidRPr="00DB6489">
      <w:rPr>
        <w:noProof/>
        <w:lang w:eastAsia="en-US"/>
      </w:rPr>
      <w:drawing>
        <wp:anchor distT="0" distB="0" distL="114300" distR="114300" simplePos="0" relativeHeight="251671552" behindDoc="1" locked="0" layoutInCell="1" allowOverlap="1" wp14:anchorId="63E938AA" wp14:editId="052FB7D0">
          <wp:simplePos x="0" y="0"/>
          <wp:positionH relativeFrom="column">
            <wp:posOffset>1997710</wp:posOffset>
          </wp:positionH>
          <wp:positionV relativeFrom="paragraph">
            <wp:posOffset>885190</wp:posOffset>
          </wp:positionV>
          <wp:extent cx="2336800" cy="419100"/>
          <wp:effectExtent l="0" t="0" r="0" b="0"/>
          <wp:wrapNone/>
          <wp:docPr id="7" name="Picture 3" descr="C:\Users\Margalit\AppData\Local\Temp\Rar$DRa10492.36519\היחידה\אלמנטים לשימוש חופשי\אלמנטים לניירת\ +רשמי_A4-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Margalit\AppData\Local\Temp\Rar$DRa10492.36519\היחידה\אלמנטים לשימוש חופשי\אלמנטים לניירת\ +רשמי_A4-02.png"/>
                  <pic:cNvPicPr>
                    <a:picLocks noChangeAspect="1" noChangeArrowheads="1"/>
                  </pic:cNvPicPr>
                </pic:nvPicPr>
                <pic:blipFill rotWithShape="1">
                  <a:blip r:embed="rId1">
                    <a:extLst>
                      <a:ext uri="{28A0092B-C50C-407E-A947-70E740481C1C}">
                        <a14:useLocalDpi xmlns:a14="http://schemas.microsoft.com/office/drawing/2010/main" val="0"/>
                      </a:ext>
                    </a:extLst>
                  </a:blip>
                  <a:srcRect t="72951"/>
                  <a:stretch/>
                </pic:blipFill>
                <pic:spPr bwMode="auto">
                  <a:xfrm>
                    <a:off x="0" y="0"/>
                    <a:ext cx="2336800" cy="4191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DB6489">
      <w:rPr>
        <w:noProof/>
        <w:lang w:eastAsia="en-US"/>
      </w:rPr>
      <w:drawing>
        <wp:anchor distT="0" distB="0" distL="114300" distR="114300" simplePos="0" relativeHeight="251669504" behindDoc="1" locked="0" layoutInCell="1" allowOverlap="1" wp14:anchorId="12AB692D" wp14:editId="54EEA92E">
          <wp:simplePos x="0" y="0"/>
          <wp:positionH relativeFrom="column">
            <wp:posOffset>1997710</wp:posOffset>
          </wp:positionH>
          <wp:positionV relativeFrom="paragraph">
            <wp:posOffset>708025</wp:posOffset>
          </wp:positionV>
          <wp:extent cx="2336800" cy="228600"/>
          <wp:effectExtent l="0" t="0" r="0" b="0"/>
          <wp:wrapNone/>
          <wp:docPr id="4" name="Picture 1" descr="C:\Users\Margalit\AppData\Local\Temp\Rar$DRa10492.36519\היחידה\אלמנטים לשימוש חופשי\אלמנטים לניירת\ +רשמי_A4-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Margalit\AppData\Local\Temp\Rar$DRa10492.36519\היחידה\אלמנטים לשימוש חופשי\אלמנטים לניירת\ +רשמי_A4-02.png"/>
                  <pic:cNvPicPr>
                    <a:picLocks noChangeAspect="1" noChangeArrowheads="1"/>
                  </pic:cNvPicPr>
                </pic:nvPicPr>
                <pic:blipFill rotWithShape="1">
                  <a:blip r:embed="rId1">
                    <a:extLst>
                      <a:ext uri="{28A0092B-C50C-407E-A947-70E740481C1C}">
                        <a14:useLocalDpi xmlns:a14="http://schemas.microsoft.com/office/drawing/2010/main" val="0"/>
                      </a:ext>
                    </a:extLst>
                  </a:blip>
                  <a:srcRect t="62295" b="22951"/>
                  <a:stretch/>
                </pic:blipFill>
                <pic:spPr bwMode="auto">
                  <a:xfrm>
                    <a:off x="0" y="0"/>
                    <a:ext cx="2336800" cy="2286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eastAsia="en-US"/>
      </w:rPr>
      <w:drawing>
        <wp:anchor distT="0" distB="0" distL="114300" distR="114300" simplePos="0" relativeHeight="251667456" behindDoc="1" locked="0" layoutInCell="1" allowOverlap="1" wp14:anchorId="62DD2EA3" wp14:editId="5A5316C1">
          <wp:simplePos x="0" y="0"/>
          <wp:positionH relativeFrom="column">
            <wp:posOffset>1997710</wp:posOffset>
          </wp:positionH>
          <wp:positionV relativeFrom="paragraph">
            <wp:posOffset>-238760</wp:posOffset>
          </wp:positionV>
          <wp:extent cx="2343150" cy="1016000"/>
          <wp:effectExtent l="0" t="0" r="0" b="0"/>
          <wp:wrapNone/>
          <wp:docPr id="2" name="Picture 2" descr="C:\Users\Margalit\AppData\Local\Microsoft\Windows\INetCache\Content.Word\+רשמי_A4-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rgalit\AppData\Local\Microsoft\Windows\INetCache\Content.Word\+רשמי_A4-02.png"/>
                  <pic:cNvPicPr>
                    <a:picLocks noChangeAspect="1" noChangeArrowheads="1"/>
                  </pic:cNvPicPr>
                </pic:nvPicPr>
                <pic:blipFill rotWithShape="1">
                  <a:blip r:embed="rId1">
                    <a:extLst>
                      <a:ext uri="{28A0092B-C50C-407E-A947-70E740481C1C}">
                        <a14:useLocalDpi xmlns:a14="http://schemas.microsoft.com/office/drawing/2010/main" val="0"/>
                      </a:ext>
                    </a:extLst>
                  </a:blip>
                  <a:srcRect b="34560"/>
                  <a:stretch/>
                </pic:blipFill>
                <pic:spPr bwMode="auto">
                  <a:xfrm>
                    <a:off x="0" y="0"/>
                    <a:ext cx="2343150" cy="10160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785BBD" w14:textId="77777777" w:rsidR="00F77F8A" w:rsidRPr="00833D69" w:rsidRDefault="00F77F8A" w:rsidP="00833D69">
    <w:pPr>
      <w:pStyle w:val="a9"/>
      <w:jc w:val="center"/>
      <w:rPr>
        <w:rFonts w:ascii="Arial" w:hAnsi="Arial" w:cs="David"/>
        <w:sz w:val="20"/>
        <w:szCs w:val="36"/>
        <w:rtl/>
      </w:rPr>
    </w:pPr>
    <w:r>
      <w:rPr>
        <w:noProof/>
        <w:sz w:val="20"/>
        <w:lang w:eastAsia="en-US"/>
      </w:rPr>
      <w:drawing>
        <wp:anchor distT="0" distB="0" distL="114300" distR="114300" simplePos="0" relativeHeight="251659264" behindDoc="0" locked="0" layoutInCell="1" allowOverlap="1" wp14:anchorId="7C8E27DF" wp14:editId="749C9397">
          <wp:simplePos x="0" y="0"/>
          <wp:positionH relativeFrom="column">
            <wp:posOffset>2649833</wp:posOffset>
          </wp:positionH>
          <wp:positionV relativeFrom="paragraph">
            <wp:posOffset>-118531</wp:posOffset>
          </wp:positionV>
          <wp:extent cx="544249" cy="625735"/>
          <wp:effectExtent l="0" t="0" r="8255" b="3175"/>
          <wp:wrapNone/>
          <wp:docPr id="1" name="תמונה 1" descr="תיאור: ISRAE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תיאור: ISRAEL.GIF"/>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3444" cy="62481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David"/>
        <w:bCs w:val="0"/>
        <w:sz w:val="28"/>
        <w:szCs w:val="28"/>
        <w:rtl/>
      </w:rPr>
      <w:tab/>
    </w:r>
  </w:p>
  <w:p w14:paraId="6A64695A" w14:textId="77777777" w:rsidR="00F77F8A" w:rsidRPr="00833D69" w:rsidRDefault="00F77F8A" w:rsidP="00833D69">
    <w:pPr>
      <w:tabs>
        <w:tab w:val="center" w:pos="4320"/>
        <w:tab w:val="right" w:pos="8640"/>
      </w:tabs>
      <w:spacing w:line="240" w:lineRule="auto"/>
      <w:jc w:val="center"/>
      <w:rPr>
        <w:rFonts w:ascii="Arial" w:hAnsi="Arial"/>
        <w:b/>
        <w:bCs/>
        <w:sz w:val="20"/>
        <w:szCs w:val="36"/>
        <w:rtl/>
      </w:rPr>
    </w:pPr>
  </w:p>
  <w:p w14:paraId="292AA01A" w14:textId="77777777" w:rsidR="00F77F8A" w:rsidRPr="001A3747" w:rsidRDefault="00F77F8A" w:rsidP="00833D69">
    <w:pPr>
      <w:tabs>
        <w:tab w:val="center" w:pos="4320"/>
        <w:tab w:val="right" w:pos="8640"/>
      </w:tabs>
      <w:spacing w:line="240" w:lineRule="auto"/>
      <w:jc w:val="center"/>
      <w:rPr>
        <w:rFonts w:ascii="Arial" w:hAnsi="Arial"/>
        <w:b/>
        <w:bCs/>
        <w:color w:val="365F91"/>
        <w:sz w:val="28"/>
        <w:szCs w:val="28"/>
        <w:rtl/>
      </w:rPr>
    </w:pPr>
    <w:r w:rsidRPr="001A3747">
      <w:rPr>
        <w:rFonts w:ascii="Arial" w:hAnsi="Arial"/>
        <w:b/>
        <w:bCs/>
        <w:color w:val="365F91"/>
        <w:sz w:val="28"/>
        <w:szCs w:val="28"/>
        <w:rtl/>
      </w:rPr>
      <w:t xml:space="preserve">מדינת ישראל </w:t>
    </w:r>
  </w:p>
  <w:p w14:paraId="634CC954" w14:textId="77777777" w:rsidR="00F77F8A" w:rsidRPr="001A3747" w:rsidRDefault="00F77F8A" w:rsidP="00527708">
    <w:pPr>
      <w:tabs>
        <w:tab w:val="center" w:pos="4320"/>
        <w:tab w:val="right" w:pos="8640"/>
      </w:tabs>
      <w:spacing w:line="240" w:lineRule="auto"/>
      <w:jc w:val="center"/>
      <w:rPr>
        <w:bCs/>
        <w:sz w:val="28"/>
        <w:szCs w:val="28"/>
        <w:rtl/>
      </w:rPr>
    </w:pPr>
    <w:r w:rsidRPr="001A3747">
      <w:rPr>
        <w:rFonts w:ascii="Arial" w:hAnsi="Arial"/>
        <w:color w:val="365F91"/>
        <w:sz w:val="28"/>
        <w:szCs w:val="28"/>
        <w:rtl/>
      </w:rPr>
      <w:t>משרד ה</w:t>
    </w:r>
    <w:r w:rsidR="00527708">
      <w:rPr>
        <w:rFonts w:ascii="Arial" w:hAnsi="Arial" w:hint="cs"/>
        <w:color w:val="365F91"/>
        <w:sz w:val="28"/>
        <w:szCs w:val="28"/>
        <w:rtl/>
      </w:rPr>
      <w:t>אוצר</w:t>
    </w:r>
  </w:p>
  <w:p w14:paraId="13D48B16" w14:textId="77777777" w:rsidR="00F77F8A" w:rsidRDefault="00F77F8A" w:rsidP="00E72724">
    <w:pPr>
      <w:tabs>
        <w:tab w:val="center" w:pos="4320"/>
        <w:tab w:val="right" w:pos="8640"/>
      </w:tabs>
      <w:spacing w:line="240" w:lineRule="auto"/>
      <w:jc w:val="center"/>
      <w:rPr>
        <w:rtl/>
      </w:rPr>
    </w:pPr>
    <w:r>
      <w:rPr>
        <w:rFonts w:ascii="Arial" w:hAnsi="Arial" w:hint="cs"/>
        <w:color w:val="365F91"/>
        <w:sz w:val="28"/>
        <w:szCs w:val="28"/>
        <w:rtl/>
      </w:rPr>
      <w:t>אגף בכיר ארצי לאכיפת דיני התכנון והבני</w:t>
    </w:r>
    <w:r w:rsidR="00C42CB2">
      <w:rPr>
        <w:rFonts w:ascii="Arial" w:hAnsi="Arial" w:hint="cs"/>
        <w:color w:val="365F91"/>
        <w:sz w:val="28"/>
        <w:szCs w:val="28"/>
        <w:rtl/>
      </w:rPr>
      <w:t>י</w:t>
    </w:r>
    <w:r>
      <w:rPr>
        <w:rFonts w:ascii="Arial" w:hAnsi="Arial" w:hint="cs"/>
        <w:color w:val="365F91"/>
        <w:sz w:val="28"/>
        <w:szCs w:val="28"/>
        <w:rtl/>
      </w:rPr>
      <w:t>ה</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59E8745E"/>
    <w:lvl w:ilvl="0">
      <w:start w:val="1"/>
      <w:numFmt w:val="decimal"/>
      <w:pStyle w:val="1"/>
      <w:lvlText w:val="%1."/>
      <w:legacy w:legacy="1" w:legacySpace="0" w:legacyIndent="284"/>
      <w:lvlJc w:val="right"/>
      <w:pPr>
        <w:ind w:left="284" w:right="284" w:hanging="284"/>
      </w:pPr>
    </w:lvl>
    <w:lvl w:ilvl="1">
      <w:start w:val="1"/>
      <w:numFmt w:val="decimal"/>
      <w:pStyle w:val="2"/>
      <w:lvlText w:val="%1.%2."/>
      <w:legacy w:legacy="1" w:legacySpace="0" w:legacyIndent="737"/>
      <w:lvlJc w:val="right"/>
      <w:pPr>
        <w:ind w:left="1021" w:right="1021" w:hanging="737"/>
      </w:pPr>
    </w:lvl>
    <w:lvl w:ilvl="2">
      <w:start w:val="1"/>
      <w:numFmt w:val="decimal"/>
      <w:pStyle w:val="3"/>
      <w:lvlText w:val="%1.%2.%3."/>
      <w:legacy w:legacy="1" w:legacySpace="0" w:legacyIndent="794"/>
      <w:lvlJc w:val="right"/>
      <w:pPr>
        <w:ind w:left="1815" w:right="1815" w:hanging="794"/>
      </w:pPr>
    </w:lvl>
    <w:lvl w:ilvl="3">
      <w:start w:val="1"/>
      <w:numFmt w:val="decimal"/>
      <w:pStyle w:val="4"/>
      <w:lvlText w:val="%1.%2.%3.%4."/>
      <w:legacy w:legacy="1" w:legacySpace="0" w:legacyIndent="1021"/>
      <w:lvlJc w:val="right"/>
      <w:pPr>
        <w:ind w:left="2836" w:right="2836" w:hanging="1021"/>
      </w:pPr>
    </w:lvl>
    <w:lvl w:ilvl="4">
      <w:start w:val="1"/>
      <w:numFmt w:val="hebrew1"/>
      <w:pStyle w:val="5"/>
      <w:lvlText w:val="%5."/>
      <w:legacy w:legacy="1" w:legacySpace="0" w:legacyIndent="397"/>
      <w:lvlJc w:val="right"/>
      <w:pPr>
        <w:ind w:left="3233" w:right="3233" w:hanging="397"/>
      </w:pPr>
    </w:lvl>
    <w:lvl w:ilvl="5">
      <w:start w:val="1"/>
      <w:numFmt w:val="decimal"/>
      <w:pStyle w:val="6"/>
      <w:lvlText w:val="%6."/>
      <w:legacy w:legacy="1" w:legacySpace="0" w:legacyIndent="397"/>
      <w:lvlJc w:val="right"/>
      <w:pPr>
        <w:ind w:left="3630" w:right="3630" w:hanging="397"/>
      </w:pPr>
    </w:lvl>
    <w:lvl w:ilvl="6">
      <w:numFmt w:val="none"/>
      <w:pStyle w:val="7"/>
      <w:lvlText w:val=""/>
      <w:lvlJc w:val="left"/>
      <w:pPr>
        <w:tabs>
          <w:tab w:val="num" w:pos="360"/>
        </w:tabs>
      </w:pPr>
    </w:lvl>
    <w:lvl w:ilvl="7">
      <w:numFmt w:val="none"/>
      <w:pStyle w:val="8"/>
      <w:lvlText w:val=""/>
      <w:lvlJc w:val="left"/>
      <w:pPr>
        <w:tabs>
          <w:tab w:val="num" w:pos="360"/>
        </w:tabs>
      </w:pPr>
    </w:lvl>
    <w:lvl w:ilvl="8">
      <w:start w:val="1"/>
      <w:numFmt w:val="decimal"/>
      <w:pStyle w:val="9"/>
      <w:lvlText w:val="%9."/>
      <w:legacy w:legacy="1" w:legacySpace="0" w:legacyIndent="709"/>
      <w:lvlJc w:val="center"/>
      <w:pPr>
        <w:ind w:left="5133" w:right="5133" w:hanging="709"/>
      </w:pPr>
    </w:lvl>
  </w:abstractNum>
  <w:abstractNum w:abstractNumId="1" w15:restartNumberingAfterBreak="0">
    <w:nsid w:val="100C4A53"/>
    <w:multiLevelType w:val="hybridMultilevel"/>
    <w:tmpl w:val="D590713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21E4660D"/>
    <w:multiLevelType w:val="multilevel"/>
    <w:tmpl w:val="7D8826A0"/>
    <w:styleLink w:val="a"/>
    <w:lvl w:ilvl="0">
      <w:start w:val="1"/>
      <w:numFmt w:val="decimal"/>
      <w:lvlText w:val="%1."/>
      <w:lvlJc w:val="left"/>
      <w:pPr>
        <w:tabs>
          <w:tab w:val="num" w:pos="567"/>
        </w:tabs>
        <w:ind w:left="567" w:hanging="567"/>
      </w:pPr>
      <w:rPr>
        <w:rFonts w:ascii="David" w:hAnsi="David" w:cs="David" w:hint="default"/>
        <w:b w:val="0"/>
        <w:bCs w:val="0"/>
        <w:i w:val="0"/>
        <w:iCs w:val="0"/>
        <w:sz w:val="24"/>
        <w:szCs w:val="24"/>
        <w:u w:val="none"/>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bullet"/>
      <w:lvlText w:val=""/>
      <w:lvlJc w:val="left"/>
      <w:pPr>
        <w:tabs>
          <w:tab w:val="num" w:pos="3969"/>
        </w:tabs>
        <w:ind w:left="3969" w:hanging="567"/>
      </w:pPr>
      <w:rPr>
        <w:rFonts w:ascii="Symbol" w:hAnsi="Symbol" w:cs="Times New Roman" w:hint="default"/>
        <w:color w:val="auto"/>
      </w:rPr>
    </w:lvl>
    <w:lvl w:ilvl="7">
      <w:start w:val="1"/>
      <w:numFmt w:val="bullet"/>
      <w:lvlText w:val=""/>
      <w:lvlJc w:val="left"/>
      <w:pPr>
        <w:tabs>
          <w:tab w:val="num" w:pos="4536"/>
        </w:tabs>
        <w:ind w:left="4536" w:hanging="567"/>
      </w:pPr>
      <w:rPr>
        <w:rFonts w:ascii="Symbol" w:hAnsi="Symbol" w:cs="Times New Roman" w:hint="default"/>
        <w:color w:val="auto"/>
      </w:rPr>
    </w:lvl>
    <w:lvl w:ilvl="8">
      <w:start w:val="1"/>
      <w:numFmt w:val="bullet"/>
      <w:lvlText w:val=""/>
      <w:lvlJc w:val="left"/>
      <w:pPr>
        <w:tabs>
          <w:tab w:val="num" w:pos="5103"/>
        </w:tabs>
        <w:ind w:left="5103" w:hanging="567"/>
      </w:pPr>
      <w:rPr>
        <w:rFonts w:ascii="Symbol" w:hAnsi="Symbol" w:cs="Times New Roman" w:hint="default"/>
        <w:color w:val="auto"/>
      </w:rPr>
    </w:lvl>
  </w:abstractNum>
  <w:abstractNum w:abstractNumId="3" w15:restartNumberingAfterBreak="0">
    <w:nsid w:val="2D986833"/>
    <w:multiLevelType w:val="multilevel"/>
    <w:tmpl w:val="D7383434"/>
    <w:lvl w:ilvl="0">
      <w:start w:val="1"/>
      <w:numFmt w:val="decimal"/>
      <w:lvlRestart w:val="0"/>
      <w:pStyle w:val="a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712"/>
        </w:tabs>
        <w:ind w:left="1497"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 w15:restartNumberingAfterBreak="0">
    <w:nsid w:val="3E4226B4"/>
    <w:multiLevelType w:val="hybridMultilevel"/>
    <w:tmpl w:val="4F226212"/>
    <w:lvl w:ilvl="0" w:tplc="BBCABC6C">
      <w:start w:val="1"/>
      <w:numFmt w:val="bullet"/>
      <w:pStyle w:val="a1"/>
      <w:lvlText w:val=""/>
      <w:lvlJc w:val="left"/>
      <w:pPr>
        <w:ind w:left="645" w:hanging="360"/>
      </w:pPr>
      <w:rPr>
        <w:rFonts w:ascii="Symbol" w:hAnsi="Symbol"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5" w15:restartNumberingAfterBreak="0">
    <w:nsid w:val="46876636"/>
    <w:multiLevelType w:val="multilevel"/>
    <w:tmpl w:val="65CA6C54"/>
    <w:lvl w:ilvl="0">
      <w:start w:val="1"/>
      <w:numFmt w:val="decimal"/>
      <w:lvlText w:val="%1."/>
      <w:lvlJc w:val="left"/>
      <w:pPr>
        <w:tabs>
          <w:tab w:val="num" w:pos="360"/>
        </w:tabs>
        <w:ind w:left="360" w:hanging="360"/>
      </w:pPr>
      <w:rPr>
        <w:rFonts w:hint="default"/>
        <w:b/>
        <w:bCs/>
      </w:rPr>
    </w:lvl>
    <w:lvl w:ilvl="1">
      <w:start w:val="1"/>
      <w:numFmt w:val="decimal"/>
      <w:lvlText w:val="%1.%2."/>
      <w:lvlJc w:val="left"/>
      <w:pPr>
        <w:tabs>
          <w:tab w:val="num" w:pos="792"/>
        </w:tabs>
        <w:ind w:left="792" w:hanging="432"/>
      </w:pPr>
      <w:rPr>
        <w:b/>
        <w:bCs/>
      </w:rPr>
    </w:lvl>
    <w:lvl w:ilvl="2">
      <w:start w:val="1"/>
      <w:numFmt w:val="decimal"/>
      <w:lvlText w:val="%1.%2.%3."/>
      <w:lvlJc w:val="left"/>
      <w:pPr>
        <w:tabs>
          <w:tab w:val="num" w:pos="1570"/>
        </w:tabs>
        <w:ind w:left="1354" w:hanging="504"/>
      </w:pPr>
      <w:rPr>
        <w:rFonts w:ascii="David" w:hAnsi="David" w:cs="David" w:hint="default"/>
        <w:sz w:val="24"/>
        <w:szCs w:val="24"/>
      </w:rPr>
    </w:lvl>
    <w:lvl w:ilvl="3">
      <w:start w:val="1"/>
      <w:numFmt w:val="decimal"/>
      <w:lvlText w:val="%1.%2.%3.%4."/>
      <w:lvlJc w:val="left"/>
      <w:pPr>
        <w:tabs>
          <w:tab w:val="num" w:pos="2160"/>
        </w:tabs>
        <w:ind w:left="1728"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6" w15:restartNumberingAfterBreak="0">
    <w:nsid w:val="4ACF2B56"/>
    <w:multiLevelType w:val="multilevel"/>
    <w:tmpl w:val="EB7EC9E0"/>
    <w:lvl w:ilvl="0">
      <w:start w:val="1"/>
      <w:numFmt w:val="decimal"/>
      <w:lvlText w:val="%1."/>
      <w:lvlJc w:val="left"/>
      <w:pPr>
        <w:ind w:left="360" w:hanging="360"/>
      </w:pPr>
      <w:rPr>
        <w:b/>
        <w:bCs/>
      </w:rPr>
    </w:lvl>
    <w:lvl w:ilvl="1">
      <w:start w:val="1"/>
      <w:numFmt w:val="decimal"/>
      <w:lvlText w:val="%1.%2."/>
      <w:lvlJc w:val="left"/>
      <w:pPr>
        <w:ind w:left="792" w:hanging="432"/>
      </w:pPr>
      <w:rPr>
        <w:rFonts w:ascii="Times New Roman" w:hAnsi="Times New Roman" w:cs="David" w:hint="default"/>
        <w:b w:val="0"/>
        <w:bCs w:val="0"/>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57C7347D"/>
    <w:multiLevelType w:val="multilevel"/>
    <w:tmpl w:val="7A045848"/>
    <w:lvl w:ilvl="0">
      <w:start w:val="1"/>
      <w:numFmt w:val="decimal"/>
      <w:lvlRestart w:val="0"/>
      <w:pStyle w:val="a2"/>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 w15:restartNumberingAfterBreak="0">
    <w:nsid w:val="74E95053"/>
    <w:multiLevelType w:val="hybridMultilevel"/>
    <w:tmpl w:val="C1F6ABC0"/>
    <w:lvl w:ilvl="0" w:tplc="4FD4D1C8">
      <w:start w:val="1"/>
      <w:numFmt w:val="hebrew1"/>
      <w:pStyle w:val="a3"/>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CB86EC5"/>
    <w:multiLevelType w:val="multilevel"/>
    <w:tmpl w:val="239A394A"/>
    <w:lvl w:ilvl="0">
      <w:start w:val="1"/>
      <w:numFmt w:val="decimal"/>
      <w:pStyle w:val="a4"/>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decimal"/>
      <w:lvlText w:val="%2%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abstractNumId w:val="0"/>
  </w:num>
  <w:num w:numId="2">
    <w:abstractNumId w:val="2"/>
  </w:num>
  <w:num w:numId="3">
    <w:abstractNumId w:val="8"/>
  </w:num>
  <w:num w:numId="4">
    <w:abstractNumId w:val="4"/>
  </w:num>
  <w:num w:numId="5">
    <w:abstractNumId w:val="9"/>
  </w:num>
  <w:num w:numId="6">
    <w:abstractNumId w:val="3"/>
  </w:num>
  <w:num w:numId="7">
    <w:abstractNumId w:val="7"/>
  </w:num>
  <w:num w:numId="8">
    <w:abstractNumId w:val="1"/>
  </w:num>
  <w:num w:numId="9">
    <w:abstractNumId w:val="5"/>
  </w:num>
  <w:num w:numId="10">
    <w:abstractNumId w:val="6"/>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numFmt w:val="lowerLette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1B1E"/>
    <w:rsid w:val="000002B3"/>
    <w:rsid w:val="000138AA"/>
    <w:rsid w:val="00013E99"/>
    <w:rsid w:val="00030592"/>
    <w:rsid w:val="000329D6"/>
    <w:rsid w:val="000338B9"/>
    <w:rsid w:val="000341B7"/>
    <w:rsid w:val="00034FA6"/>
    <w:rsid w:val="000571CF"/>
    <w:rsid w:val="00062931"/>
    <w:rsid w:val="0007350E"/>
    <w:rsid w:val="00093F37"/>
    <w:rsid w:val="000D156B"/>
    <w:rsid w:val="000D6C7E"/>
    <w:rsid w:val="000F2B49"/>
    <w:rsid w:val="000F46DF"/>
    <w:rsid w:val="000F5C8D"/>
    <w:rsid w:val="00103785"/>
    <w:rsid w:val="001129CE"/>
    <w:rsid w:val="00122EF2"/>
    <w:rsid w:val="00123325"/>
    <w:rsid w:val="00154E0A"/>
    <w:rsid w:val="00166140"/>
    <w:rsid w:val="00174D6C"/>
    <w:rsid w:val="00177FEF"/>
    <w:rsid w:val="00185D13"/>
    <w:rsid w:val="0018710F"/>
    <w:rsid w:val="001971E0"/>
    <w:rsid w:val="001A3747"/>
    <w:rsid w:val="001C4F8F"/>
    <w:rsid w:val="001D15F4"/>
    <w:rsid w:val="001D780E"/>
    <w:rsid w:val="001E028A"/>
    <w:rsid w:val="001E2C8C"/>
    <w:rsid w:val="00201328"/>
    <w:rsid w:val="00215382"/>
    <w:rsid w:val="0021677E"/>
    <w:rsid w:val="00217A40"/>
    <w:rsid w:val="002207D2"/>
    <w:rsid w:val="0022204A"/>
    <w:rsid w:val="00225FAE"/>
    <w:rsid w:val="002346F5"/>
    <w:rsid w:val="00235417"/>
    <w:rsid w:val="002602C8"/>
    <w:rsid w:val="0026066A"/>
    <w:rsid w:val="00266274"/>
    <w:rsid w:val="00266E26"/>
    <w:rsid w:val="00285CCF"/>
    <w:rsid w:val="002869FB"/>
    <w:rsid w:val="00290B72"/>
    <w:rsid w:val="00291535"/>
    <w:rsid w:val="002923B7"/>
    <w:rsid w:val="00293C14"/>
    <w:rsid w:val="00295EB3"/>
    <w:rsid w:val="0029669C"/>
    <w:rsid w:val="002A121D"/>
    <w:rsid w:val="002C2A2A"/>
    <w:rsid w:val="002C69F6"/>
    <w:rsid w:val="002D0002"/>
    <w:rsid w:val="002D1FC8"/>
    <w:rsid w:val="002D575D"/>
    <w:rsid w:val="002D71F0"/>
    <w:rsid w:val="002E5351"/>
    <w:rsid w:val="003105D2"/>
    <w:rsid w:val="00320512"/>
    <w:rsid w:val="0032243C"/>
    <w:rsid w:val="00346AFC"/>
    <w:rsid w:val="003923D2"/>
    <w:rsid w:val="003B5742"/>
    <w:rsid w:val="003C0184"/>
    <w:rsid w:val="003D138D"/>
    <w:rsid w:val="00401DF1"/>
    <w:rsid w:val="00415112"/>
    <w:rsid w:val="0041598B"/>
    <w:rsid w:val="00416086"/>
    <w:rsid w:val="00422430"/>
    <w:rsid w:val="00432688"/>
    <w:rsid w:val="004379F3"/>
    <w:rsid w:val="00440CDC"/>
    <w:rsid w:val="00451B1E"/>
    <w:rsid w:val="00456C76"/>
    <w:rsid w:val="004600C0"/>
    <w:rsid w:val="00472ACF"/>
    <w:rsid w:val="00484E10"/>
    <w:rsid w:val="00486665"/>
    <w:rsid w:val="004919AC"/>
    <w:rsid w:val="004932A6"/>
    <w:rsid w:val="004970A6"/>
    <w:rsid w:val="004B14D6"/>
    <w:rsid w:val="004D5770"/>
    <w:rsid w:val="00501B24"/>
    <w:rsid w:val="00525F9F"/>
    <w:rsid w:val="00527708"/>
    <w:rsid w:val="00556EC1"/>
    <w:rsid w:val="005603B1"/>
    <w:rsid w:val="00570B79"/>
    <w:rsid w:val="00576B34"/>
    <w:rsid w:val="0058125D"/>
    <w:rsid w:val="00592F6E"/>
    <w:rsid w:val="00593608"/>
    <w:rsid w:val="005C1DCE"/>
    <w:rsid w:val="005D1C0F"/>
    <w:rsid w:val="005D32DC"/>
    <w:rsid w:val="005E3C4A"/>
    <w:rsid w:val="005F1343"/>
    <w:rsid w:val="005F1A47"/>
    <w:rsid w:val="005F3225"/>
    <w:rsid w:val="00683E71"/>
    <w:rsid w:val="006B6A23"/>
    <w:rsid w:val="006C0C32"/>
    <w:rsid w:val="0070171E"/>
    <w:rsid w:val="007119CB"/>
    <w:rsid w:val="007121AA"/>
    <w:rsid w:val="007176C9"/>
    <w:rsid w:val="0072683D"/>
    <w:rsid w:val="00750AE8"/>
    <w:rsid w:val="00766BA0"/>
    <w:rsid w:val="0077184B"/>
    <w:rsid w:val="007A5269"/>
    <w:rsid w:val="007B70E7"/>
    <w:rsid w:val="007C03CC"/>
    <w:rsid w:val="007E014F"/>
    <w:rsid w:val="007F71E3"/>
    <w:rsid w:val="007F7B83"/>
    <w:rsid w:val="00815509"/>
    <w:rsid w:val="00833D69"/>
    <w:rsid w:val="00837CDE"/>
    <w:rsid w:val="008429A2"/>
    <w:rsid w:val="00846365"/>
    <w:rsid w:val="0086038A"/>
    <w:rsid w:val="008679F4"/>
    <w:rsid w:val="00872865"/>
    <w:rsid w:val="00873BD4"/>
    <w:rsid w:val="00874C05"/>
    <w:rsid w:val="00882ACB"/>
    <w:rsid w:val="008907C2"/>
    <w:rsid w:val="008955B8"/>
    <w:rsid w:val="008A1172"/>
    <w:rsid w:val="008B33D5"/>
    <w:rsid w:val="008B5D70"/>
    <w:rsid w:val="008C7CD1"/>
    <w:rsid w:val="008E0095"/>
    <w:rsid w:val="008E47CF"/>
    <w:rsid w:val="009006FC"/>
    <w:rsid w:val="0090120E"/>
    <w:rsid w:val="00903BD3"/>
    <w:rsid w:val="009051F7"/>
    <w:rsid w:val="0091238F"/>
    <w:rsid w:val="00915B1F"/>
    <w:rsid w:val="00932DF4"/>
    <w:rsid w:val="00940C33"/>
    <w:rsid w:val="00943B8F"/>
    <w:rsid w:val="00956F00"/>
    <w:rsid w:val="0099129E"/>
    <w:rsid w:val="00996F45"/>
    <w:rsid w:val="009A00B0"/>
    <w:rsid w:val="009A6E75"/>
    <w:rsid w:val="009D561C"/>
    <w:rsid w:val="00A06065"/>
    <w:rsid w:val="00A16D11"/>
    <w:rsid w:val="00A243F0"/>
    <w:rsid w:val="00A757D0"/>
    <w:rsid w:val="00AD3C4B"/>
    <w:rsid w:val="00AE18A5"/>
    <w:rsid w:val="00B070AE"/>
    <w:rsid w:val="00B156C1"/>
    <w:rsid w:val="00B44E02"/>
    <w:rsid w:val="00B55F7E"/>
    <w:rsid w:val="00B7537F"/>
    <w:rsid w:val="00B80C23"/>
    <w:rsid w:val="00B85074"/>
    <w:rsid w:val="00BA2AA2"/>
    <w:rsid w:val="00BA465C"/>
    <w:rsid w:val="00BB2A22"/>
    <w:rsid w:val="00BB38F8"/>
    <w:rsid w:val="00BC4217"/>
    <w:rsid w:val="00BD1D3A"/>
    <w:rsid w:val="00BF466C"/>
    <w:rsid w:val="00C02B4C"/>
    <w:rsid w:val="00C13402"/>
    <w:rsid w:val="00C15199"/>
    <w:rsid w:val="00C36E56"/>
    <w:rsid w:val="00C40B3D"/>
    <w:rsid w:val="00C42CB2"/>
    <w:rsid w:val="00C44061"/>
    <w:rsid w:val="00C44223"/>
    <w:rsid w:val="00C44E15"/>
    <w:rsid w:val="00C46D1E"/>
    <w:rsid w:val="00C47FB9"/>
    <w:rsid w:val="00C55D46"/>
    <w:rsid w:val="00C63A37"/>
    <w:rsid w:val="00C66402"/>
    <w:rsid w:val="00C71118"/>
    <w:rsid w:val="00C7469F"/>
    <w:rsid w:val="00C77DE3"/>
    <w:rsid w:val="00C8734E"/>
    <w:rsid w:val="00CA0E98"/>
    <w:rsid w:val="00CB44A5"/>
    <w:rsid w:val="00CC0AB9"/>
    <w:rsid w:val="00CC0F3D"/>
    <w:rsid w:val="00CD2555"/>
    <w:rsid w:val="00CE7CB4"/>
    <w:rsid w:val="00CF023F"/>
    <w:rsid w:val="00CF5149"/>
    <w:rsid w:val="00CF5C54"/>
    <w:rsid w:val="00CF5C6B"/>
    <w:rsid w:val="00D06693"/>
    <w:rsid w:val="00D27927"/>
    <w:rsid w:val="00D32D81"/>
    <w:rsid w:val="00D40E37"/>
    <w:rsid w:val="00D57A2C"/>
    <w:rsid w:val="00D614C1"/>
    <w:rsid w:val="00D71920"/>
    <w:rsid w:val="00D80FD2"/>
    <w:rsid w:val="00D91728"/>
    <w:rsid w:val="00DB10B9"/>
    <w:rsid w:val="00DD03A0"/>
    <w:rsid w:val="00DD1848"/>
    <w:rsid w:val="00DD27D2"/>
    <w:rsid w:val="00DD2E1D"/>
    <w:rsid w:val="00DD7EF6"/>
    <w:rsid w:val="00DE26A6"/>
    <w:rsid w:val="00DE5A84"/>
    <w:rsid w:val="00E03B1B"/>
    <w:rsid w:val="00E11B14"/>
    <w:rsid w:val="00E130B5"/>
    <w:rsid w:val="00E22815"/>
    <w:rsid w:val="00E278F6"/>
    <w:rsid w:val="00E312A9"/>
    <w:rsid w:val="00E42733"/>
    <w:rsid w:val="00E431CA"/>
    <w:rsid w:val="00E43E52"/>
    <w:rsid w:val="00E43EB8"/>
    <w:rsid w:val="00E44061"/>
    <w:rsid w:val="00E4552B"/>
    <w:rsid w:val="00E46321"/>
    <w:rsid w:val="00E531AE"/>
    <w:rsid w:val="00E56C33"/>
    <w:rsid w:val="00E5742A"/>
    <w:rsid w:val="00E576EE"/>
    <w:rsid w:val="00E57D43"/>
    <w:rsid w:val="00E71A9F"/>
    <w:rsid w:val="00E72724"/>
    <w:rsid w:val="00E7383A"/>
    <w:rsid w:val="00E7473A"/>
    <w:rsid w:val="00E7495F"/>
    <w:rsid w:val="00E76776"/>
    <w:rsid w:val="00E84C08"/>
    <w:rsid w:val="00E84CFA"/>
    <w:rsid w:val="00EB4C04"/>
    <w:rsid w:val="00EC14DF"/>
    <w:rsid w:val="00EE12DF"/>
    <w:rsid w:val="00F004C0"/>
    <w:rsid w:val="00F0383E"/>
    <w:rsid w:val="00F37799"/>
    <w:rsid w:val="00F46780"/>
    <w:rsid w:val="00F51125"/>
    <w:rsid w:val="00F610EF"/>
    <w:rsid w:val="00F70E7E"/>
    <w:rsid w:val="00F72A71"/>
    <w:rsid w:val="00F75F5E"/>
    <w:rsid w:val="00F77F8A"/>
    <w:rsid w:val="00F9715F"/>
    <w:rsid w:val="00FA12B1"/>
    <w:rsid w:val="00FA74BA"/>
    <w:rsid w:val="00FC6E99"/>
    <w:rsid w:val="00FD414D"/>
    <w:rsid w:val="00FD76B7"/>
    <w:rsid w:val="00FE599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62800B72"/>
  <w15:docId w15:val="{C9D3F6AA-80D9-48BF-8F56-BC9833A326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72683D"/>
    <w:pPr>
      <w:overflowPunct w:val="0"/>
      <w:autoSpaceDE w:val="0"/>
      <w:autoSpaceDN w:val="0"/>
      <w:bidi/>
      <w:adjustRightInd w:val="0"/>
      <w:spacing w:line="360" w:lineRule="auto"/>
      <w:jc w:val="both"/>
      <w:textAlignment w:val="baseline"/>
    </w:pPr>
    <w:rPr>
      <w:rFonts w:cs="David"/>
      <w:sz w:val="22"/>
      <w:szCs w:val="24"/>
      <w:lang w:eastAsia="he-IL"/>
    </w:rPr>
  </w:style>
  <w:style w:type="paragraph" w:styleId="1">
    <w:name w:val="heading 1"/>
    <w:basedOn w:val="a5"/>
    <w:next w:val="10"/>
    <w:semiHidden/>
    <w:qFormat/>
    <w:pPr>
      <w:keepNext/>
      <w:numPr>
        <w:numId w:val="1"/>
      </w:numPr>
      <w:tabs>
        <w:tab w:val="left" w:pos="1800"/>
      </w:tabs>
      <w:ind w:right="0"/>
      <w:outlineLvl w:val="0"/>
    </w:pPr>
    <w:rPr>
      <w:noProof/>
      <w:kern w:val="28"/>
      <w:sz w:val="24"/>
    </w:rPr>
  </w:style>
  <w:style w:type="paragraph" w:styleId="2">
    <w:name w:val="heading 2"/>
    <w:basedOn w:val="a5"/>
    <w:next w:val="20"/>
    <w:semiHidden/>
    <w:qFormat/>
    <w:pPr>
      <w:numPr>
        <w:ilvl w:val="1"/>
        <w:numId w:val="1"/>
      </w:numPr>
      <w:ind w:right="0"/>
      <w:outlineLvl w:val="1"/>
    </w:pPr>
    <w:rPr>
      <w:sz w:val="24"/>
    </w:rPr>
  </w:style>
  <w:style w:type="paragraph" w:styleId="3">
    <w:name w:val="heading 3"/>
    <w:basedOn w:val="a5"/>
    <w:next w:val="30"/>
    <w:semiHidden/>
    <w:qFormat/>
    <w:pPr>
      <w:keepNext/>
      <w:numPr>
        <w:ilvl w:val="2"/>
        <w:numId w:val="1"/>
      </w:numPr>
      <w:tabs>
        <w:tab w:val="left" w:pos="1800"/>
      </w:tabs>
      <w:ind w:right="0"/>
      <w:outlineLvl w:val="2"/>
    </w:pPr>
    <w:rPr>
      <w:b/>
      <w:noProof/>
      <w:kern w:val="28"/>
      <w:sz w:val="24"/>
    </w:rPr>
  </w:style>
  <w:style w:type="paragraph" w:styleId="4">
    <w:name w:val="heading 4"/>
    <w:basedOn w:val="a5"/>
    <w:next w:val="40"/>
    <w:semiHidden/>
    <w:qFormat/>
    <w:pPr>
      <w:numPr>
        <w:ilvl w:val="3"/>
        <w:numId w:val="1"/>
      </w:numPr>
      <w:ind w:right="0"/>
      <w:outlineLvl w:val="3"/>
    </w:pPr>
    <w:rPr>
      <w:b/>
      <w:sz w:val="24"/>
    </w:rPr>
  </w:style>
  <w:style w:type="paragraph" w:styleId="5">
    <w:name w:val="heading 5"/>
    <w:basedOn w:val="a5"/>
    <w:next w:val="50"/>
    <w:semiHidden/>
    <w:qFormat/>
    <w:pPr>
      <w:keepNext/>
      <w:numPr>
        <w:ilvl w:val="4"/>
        <w:numId w:val="1"/>
      </w:numPr>
      <w:tabs>
        <w:tab w:val="left" w:pos="1800"/>
      </w:tabs>
      <w:ind w:right="0"/>
      <w:outlineLvl w:val="4"/>
    </w:pPr>
    <w:rPr>
      <w:b/>
      <w:noProof/>
      <w:kern w:val="28"/>
      <w:sz w:val="24"/>
    </w:rPr>
  </w:style>
  <w:style w:type="paragraph" w:styleId="6">
    <w:name w:val="heading 6"/>
    <w:basedOn w:val="a5"/>
    <w:next w:val="60"/>
    <w:semiHidden/>
    <w:qFormat/>
    <w:pPr>
      <w:numPr>
        <w:ilvl w:val="5"/>
        <w:numId w:val="1"/>
      </w:numPr>
      <w:ind w:right="0"/>
      <w:outlineLvl w:val="5"/>
    </w:pPr>
    <w:rPr>
      <w:b/>
      <w:sz w:val="24"/>
    </w:rPr>
  </w:style>
  <w:style w:type="paragraph" w:styleId="7">
    <w:name w:val="heading 7"/>
    <w:basedOn w:val="a5"/>
    <w:next w:val="70"/>
    <w:semiHidden/>
    <w:qFormat/>
    <w:pPr>
      <w:keepNext/>
      <w:numPr>
        <w:ilvl w:val="6"/>
        <w:numId w:val="1"/>
      </w:numPr>
      <w:tabs>
        <w:tab w:val="left" w:pos="1800"/>
      </w:tabs>
      <w:ind w:left="4027"/>
      <w:outlineLvl w:val="6"/>
    </w:pPr>
    <w:rPr>
      <w:b/>
      <w:noProof/>
      <w:kern w:val="28"/>
      <w:sz w:val="24"/>
    </w:rPr>
  </w:style>
  <w:style w:type="paragraph" w:styleId="8">
    <w:name w:val="heading 8"/>
    <w:basedOn w:val="a5"/>
    <w:next w:val="80"/>
    <w:semiHidden/>
    <w:qFormat/>
    <w:pPr>
      <w:numPr>
        <w:ilvl w:val="7"/>
        <w:numId w:val="1"/>
      </w:numPr>
      <w:ind w:left="4424"/>
      <w:outlineLvl w:val="7"/>
    </w:pPr>
    <w:rPr>
      <w:b/>
      <w:sz w:val="24"/>
    </w:rPr>
  </w:style>
  <w:style w:type="paragraph" w:styleId="9">
    <w:name w:val="heading 9"/>
    <w:basedOn w:val="a5"/>
    <w:next w:val="a5"/>
    <w:semiHidden/>
    <w:qFormat/>
    <w:pPr>
      <w:numPr>
        <w:ilvl w:val="8"/>
        <w:numId w:val="1"/>
      </w:numPr>
      <w:spacing w:before="240" w:after="60"/>
      <w:ind w:right="0"/>
      <w:outlineLvl w:val="8"/>
    </w:pPr>
    <w:rPr>
      <w:b/>
      <w:bCs/>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uiPriority w:val="99"/>
    <w:pPr>
      <w:tabs>
        <w:tab w:val="center" w:pos="4320"/>
        <w:tab w:val="right" w:pos="8640"/>
      </w:tabs>
    </w:pPr>
    <w:rPr>
      <w:rFonts w:cs="Narkisim"/>
      <w:b/>
      <w:bCs/>
    </w:rPr>
  </w:style>
  <w:style w:type="paragraph" w:styleId="ab">
    <w:name w:val="footer"/>
    <w:basedOn w:val="a5"/>
    <w:semiHidden/>
    <w:pPr>
      <w:tabs>
        <w:tab w:val="center" w:pos="4320"/>
        <w:tab w:val="right" w:pos="8640"/>
      </w:tabs>
    </w:pPr>
    <w:rPr>
      <w:rFonts w:cs="Narkisim"/>
      <w:b/>
      <w:bCs/>
    </w:rPr>
  </w:style>
  <w:style w:type="paragraph" w:customStyle="1" w:styleId="ac">
    <w:name w:val="בכבוד"/>
    <w:basedOn w:val="a5"/>
    <w:semiHidden/>
    <w:pPr>
      <w:tabs>
        <w:tab w:val="center" w:pos="5612"/>
      </w:tabs>
    </w:pPr>
    <w:rPr>
      <w:sz w:val="24"/>
    </w:rPr>
  </w:style>
  <w:style w:type="paragraph" w:styleId="ad">
    <w:name w:val="List"/>
    <w:basedOn w:val="a5"/>
    <w:semiHidden/>
    <w:pPr>
      <w:ind w:left="283" w:hanging="283"/>
    </w:pPr>
  </w:style>
  <w:style w:type="paragraph" w:styleId="21">
    <w:name w:val="List 2"/>
    <w:basedOn w:val="a5"/>
    <w:semiHidden/>
    <w:pPr>
      <w:ind w:left="566" w:hanging="283"/>
    </w:pPr>
  </w:style>
  <w:style w:type="paragraph" w:styleId="31">
    <w:name w:val="List 3"/>
    <w:basedOn w:val="a5"/>
    <w:semiHidden/>
    <w:pPr>
      <w:ind w:left="849" w:hanging="283"/>
    </w:pPr>
  </w:style>
  <w:style w:type="paragraph" w:styleId="41">
    <w:name w:val="List 4"/>
    <w:basedOn w:val="a5"/>
    <w:semiHidden/>
    <w:pPr>
      <w:ind w:left="1132" w:hanging="283"/>
    </w:pPr>
  </w:style>
  <w:style w:type="paragraph" w:styleId="51">
    <w:name w:val="List 5"/>
    <w:basedOn w:val="a5"/>
    <w:semiHidden/>
    <w:pPr>
      <w:ind w:left="1415" w:hanging="283"/>
    </w:pPr>
  </w:style>
  <w:style w:type="paragraph" w:styleId="a1">
    <w:name w:val="List Bullet"/>
    <w:basedOn w:val="a5"/>
    <w:link w:val="ae"/>
    <w:rsid w:val="00570B79"/>
    <w:pPr>
      <w:numPr>
        <w:numId w:val="4"/>
      </w:numPr>
    </w:pPr>
  </w:style>
  <w:style w:type="paragraph" w:styleId="22">
    <w:name w:val="List Bullet 2"/>
    <w:basedOn w:val="a5"/>
    <w:semiHidden/>
    <w:pPr>
      <w:ind w:left="566" w:hanging="283"/>
    </w:pPr>
  </w:style>
  <w:style w:type="paragraph" w:styleId="32">
    <w:name w:val="List Bullet 3"/>
    <w:basedOn w:val="a5"/>
    <w:semiHidden/>
    <w:pPr>
      <w:ind w:left="849" w:hanging="283"/>
    </w:pPr>
  </w:style>
  <w:style w:type="paragraph" w:styleId="42">
    <w:name w:val="List Bullet 4"/>
    <w:basedOn w:val="a5"/>
    <w:semiHidden/>
    <w:pPr>
      <w:ind w:left="1132" w:hanging="283"/>
    </w:pPr>
  </w:style>
  <w:style w:type="paragraph" w:styleId="52">
    <w:name w:val="List Bullet 5"/>
    <w:basedOn w:val="a5"/>
    <w:semiHidden/>
    <w:pPr>
      <w:ind w:left="1415" w:hanging="283"/>
    </w:pPr>
  </w:style>
  <w:style w:type="paragraph" w:styleId="af">
    <w:name w:val="List Continue"/>
    <w:basedOn w:val="a5"/>
    <w:semiHidden/>
    <w:pPr>
      <w:spacing w:after="120"/>
      <w:ind w:left="283"/>
    </w:pPr>
  </w:style>
  <w:style w:type="paragraph" w:styleId="23">
    <w:name w:val="List Continue 2"/>
    <w:basedOn w:val="a5"/>
    <w:semiHidden/>
    <w:pPr>
      <w:spacing w:after="120"/>
      <w:ind w:left="566"/>
    </w:pPr>
  </w:style>
  <w:style w:type="paragraph" w:styleId="33">
    <w:name w:val="List Continue 3"/>
    <w:basedOn w:val="a5"/>
    <w:semiHidden/>
    <w:pPr>
      <w:spacing w:after="120"/>
      <w:ind w:left="849"/>
    </w:pPr>
  </w:style>
  <w:style w:type="paragraph" w:styleId="43">
    <w:name w:val="List Continue 4"/>
    <w:basedOn w:val="a5"/>
    <w:semiHidden/>
    <w:pPr>
      <w:spacing w:after="120"/>
      <w:ind w:left="1132"/>
    </w:pPr>
  </w:style>
  <w:style w:type="paragraph" w:styleId="53">
    <w:name w:val="List Continue 5"/>
    <w:basedOn w:val="a5"/>
    <w:semiHidden/>
    <w:pPr>
      <w:spacing w:after="120"/>
      <w:ind w:left="1415"/>
    </w:pPr>
  </w:style>
  <w:style w:type="paragraph" w:styleId="af0">
    <w:name w:val="List Number"/>
    <w:basedOn w:val="a5"/>
    <w:unhideWhenUsed/>
    <w:pPr>
      <w:ind w:left="283" w:hanging="283"/>
    </w:pPr>
  </w:style>
  <w:style w:type="paragraph" w:styleId="24">
    <w:name w:val="List Number 2"/>
    <w:basedOn w:val="a5"/>
    <w:unhideWhenUsed/>
    <w:pPr>
      <w:ind w:left="566" w:hanging="283"/>
    </w:pPr>
  </w:style>
  <w:style w:type="paragraph" w:styleId="34">
    <w:name w:val="List Number 3"/>
    <w:basedOn w:val="a5"/>
    <w:unhideWhenUsed/>
    <w:pPr>
      <w:ind w:left="849" w:hanging="283"/>
    </w:pPr>
  </w:style>
  <w:style w:type="paragraph" w:styleId="44">
    <w:name w:val="List Number 4"/>
    <w:basedOn w:val="a5"/>
    <w:semiHidden/>
    <w:pPr>
      <w:ind w:left="1132" w:hanging="283"/>
    </w:pPr>
  </w:style>
  <w:style w:type="paragraph" w:styleId="54">
    <w:name w:val="List Number 5"/>
    <w:basedOn w:val="a5"/>
    <w:semiHidden/>
    <w:pPr>
      <w:ind w:left="1415" w:hanging="283"/>
    </w:pPr>
  </w:style>
  <w:style w:type="character" w:styleId="af1">
    <w:name w:val="page number"/>
    <w:basedOn w:val="a6"/>
    <w:semiHidden/>
  </w:style>
  <w:style w:type="paragraph" w:customStyle="1" w:styleId="11">
    <w:name w:val="כותרת1"/>
    <w:basedOn w:val="a5"/>
    <w:next w:val="a5"/>
    <w:semiHidden/>
    <w:pPr>
      <w:spacing w:after="240"/>
      <w:jc w:val="center"/>
    </w:pPr>
    <w:rPr>
      <w:b/>
      <w:bCs/>
      <w:sz w:val="40"/>
      <w:szCs w:val="48"/>
    </w:rPr>
  </w:style>
  <w:style w:type="paragraph" w:customStyle="1" w:styleId="25">
    <w:name w:val="כותרת2"/>
    <w:basedOn w:val="a5"/>
    <w:next w:val="a5"/>
    <w:semiHidden/>
    <w:pPr>
      <w:spacing w:before="120" w:after="240"/>
      <w:jc w:val="center"/>
    </w:pPr>
    <w:rPr>
      <w:b/>
      <w:bCs/>
      <w:sz w:val="32"/>
      <w:szCs w:val="40"/>
    </w:rPr>
  </w:style>
  <w:style w:type="paragraph" w:customStyle="1" w:styleId="35">
    <w:name w:val="כותרת3"/>
    <w:basedOn w:val="a5"/>
    <w:next w:val="a5"/>
    <w:semiHidden/>
    <w:pPr>
      <w:spacing w:before="120" w:after="240"/>
      <w:jc w:val="center"/>
    </w:pPr>
    <w:rPr>
      <w:b/>
      <w:bCs/>
      <w:sz w:val="26"/>
      <w:szCs w:val="32"/>
    </w:rPr>
  </w:style>
  <w:style w:type="paragraph" w:customStyle="1" w:styleId="10">
    <w:name w:val="פיסקה1"/>
    <w:basedOn w:val="a5"/>
    <w:semiHidden/>
    <w:pPr>
      <w:tabs>
        <w:tab w:val="left" w:pos="1800"/>
      </w:tabs>
      <w:ind w:left="284"/>
    </w:pPr>
    <w:rPr>
      <w:noProof/>
      <w:sz w:val="24"/>
    </w:rPr>
  </w:style>
  <w:style w:type="paragraph" w:customStyle="1" w:styleId="20">
    <w:name w:val="פיסקה2"/>
    <w:basedOn w:val="a5"/>
    <w:semiHidden/>
    <w:pPr>
      <w:tabs>
        <w:tab w:val="left" w:pos="1800"/>
      </w:tabs>
      <w:ind w:left="1021"/>
    </w:pPr>
    <w:rPr>
      <w:noProof/>
      <w:sz w:val="24"/>
    </w:rPr>
  </w:style>
  <w:style w:type="paragraph" w:customStyle="1" w:styleId="30">
    <w:name w:val="פיסקה3"/>
    <w:basedOn w:val="a5"/>
    <w:semiHidden/>
    <w:pPr>
      <w:tabs>
        <w:tab w:val="left" w:pos="1800"/>
      </w:tabs>
      <w:ind w:left="1814"/>
    </w:pPr>
    <w:rPr>
      <w:b/>
      <w:noProof/>
      <w:sz w:val="24"/>
    </w:rPr>
  </w:style>
  <w:style w:type="paragraph" w:customStyle="1" w:styleId="40">
    <w:name w:val="פיסקה4"/>
    <w:basedOn w:val="a5"/>
    <w:semiHidden/>
    <w:pPr>
      <w:ind w:left="2835"/>
    </w:pPr>
    <w:rPr>
      <w:noProof/>
      <w:sz w:val="24"/>
    </w:rPr>
  </w:style>
  <w:style w:type="paragraph" w:customStyle="1" w:styleId="50">
    <w:name w:val="פיסקה5"/>
    <w:basedOn w:val="a5"/>
    <w:semiHidden/>
    <w:pPr>
      <w:ind w:left="3232"/>
    </w:pPr>
    <w:rPr>
      <w:noProof/>
      <w:sz w:val="24"/>
    </w:rPr>
  </w:style>
  <w:style w:type="paragraph" w:customStyle="1" w:styleId="60">
    <w:name w:val="פיסקה6"/>
    <w:basedOn w:val="a5"/>
    <w:semiHidden/>
    <w:pPr>
      <w:ind w:left="3629"/>
    </w:pPr>
    <w:rPr>
      <w:sz w:val="24"/>
    </w:rPr>
  </w:style>
  <w:style w:type="paragraph" w:customStyle="1" w:styleId="70">
    <w:name w:val="פיסקה7"/>
    <w:basedOn w:val="a5"/>
    <w:semiHidden/>
    <w:pPr>
      <w:ind w:left="4026"/>
    </w:pPr>
    <w:rPr>
      <w:sz w:val="24"/>
    </w:rPr>
  </w:style>
  <w:style w:type="paragraph" w:customStyle="1" w:styleId="80">
    <w:name w:val="פיסקה8"/>
    <w:basedOn w:val="a5"/>
    <w:semiHidden/>
    <w:pPr>
      <w:ind w:left="4423"/>
    </w:pPr>
    <w:rPr>
      <w:sz w:val="24"/>
    </w:rPr>
  </w:style>
  <w:style w:type="paragraph" w:styleId="af2">
    <w:name w:val="Body Text Indent"/>
    <w:basedOn w:val="a5"/>
    <w:semiHidden/>
    <w:pPr>
      <w:tabs>
        <w:tab w:val="center" w:pos="2219"/>
        <w:tab w:val="center" w:pos="5619"/>
      </w:tabs>
      <w:ind w:left="3600"/>
      <w:jc w:val="left"/>
    </w:pPr>
    <w:rPr>
      <w:sz w:val="28"/>
      <w:szCs w:val="28"/>
    </w:rPr>
  </w:style>
  <w:style w:type="paragraph" w:styleId="26">
    <w:name w:val="Body Text Indent 2"/>
    <w:basedOn w:val="a5"/>
    <w:semiHidden/>
    <w:pPr>
      <w:ind w:left="4204" w:hanging="1559"/>
      <w:jc w:val="left"/>
    </w:pPr>
    <w:rPr>
      <w:sz w:val="24"/>
    </w:rPr>
  </w:style>
  <w:style w:type="character" w:styleId="Hyperlink">
    <w:name w:val="Hyperlink"/>
    <w:semiHidden/>
    <w:rsid w:val="00EE12DF"/>
    <w:rPr>
      <w:color w:val="0000FF"/>
      <w:u w:val="single"/>
    </w:rPr>
  </w:style>
  <w:style w:type="numbering" w:customStyle="1" w:styleId="a">
    <w:name w:val="רשימת מאור מדורגת"/>
    <w:rsid w:val="00C55D46"/>
    <w:pPr>
      <w:numPr>
        <w:numId w:val="2"/>
      </w:numPr>
    </w:pPr>
  </w:style>
  <w:style w:type="paragraph" w:customStyle="1" w:styleId="a3">
    <w:name w:val="מספור"/>
    <w:basedOn w:val="a5"/>
    <w:link w:val="af3"/>
    <w:uiPriority w:val="1"/>
    <w:qFormat/>
    <w:rsid w:val="00F75F5E"/>
    <w:pPr>
      <w:numPr>
        <w:numId w:val="3"/>
      </w:numPr>
      <w:ind w:left="360"/>
    </w:pPr>
  </w:style>
  <w:style w:type="character" w:styleId="af4">
    <w:name w:val="line number"/>
    <w:semiHidden/>
    <w:rsid w:val="004932A6"/>
  </w:style>
  <w:style w:type="character" w:customStyle="1" w:styleId="af3">
    <w:name w:val="מספור תו"/>
    <w:link w:val="a3"/>
    <w:uiPriority w:val="1"/>
    <w:rsid w:val="00F75F5E"/>
    <w:rPr>
      <w:rFonts w:cs="David"/>
      <w:sz w:val="22"/>
      <w:szCs w:val="24"/>
      <w:lang w:eastAsia="he-IL"/>
    </w:rPr>
  </w:style>
  <w:style w:type="paragraph" w:customStyle="1" w:styleId="a4">
    <w:name w:val="ממסופר מדורג"/>
    <w:basedOn w:val="a3"/>
    <w:link w:val="af5"/>
    <w:uiPriority w:val="1"/>
    <w:rsid w:val="002E5351"/>
    <w:pPr>
      <w:numPr>
        <w:numId w:val="5"/>
      </w:numPr>
    </w:pPr>
  </w:style>
  <w:style w:type="paragraph" w:customStyle="1" w:styleId="af6">
    <w:name w:val="מ. מדורג"/>
    <w:basedOn w:val="a4"/>
    <w:link w:val="af7"/>
    <w:uiPriority w:val="1"/>
    <w:rsid w:val="001E2C8C"/>
    <w:pPr>
      <w:ind w:left="360"/>
    </w:pPr>
  </w:style>
  <w:style w:type="character" w:customStyle="1" w:styleId="af5">
    <w:name w:val="ממסופר מדורג תו"/>
    <w:basedOn w:val="af3"/>
    <w:link w:val="a4"/>
    <w:uiPriority w:val="1"/>
    <w:rsid w:val="00C46D1E"/>
    <w:rPr>
      <w:rFonts w:cs="David"/>
      <w:sz w:val="22"/>
      <w:szCs w:val="24"/>
      <w:lang w:eastAsia="he-IL"/>
    </w:rPr>
  </w:style>
  <w:style w:type="paragraph" w:customStyle="1" w:styleId="a0">
    <w:name w:val="מדורג"/>
    <w:basedOn w:val="a5"/>
    <w:link w:val="af8"/>
    <w:rsid w:val="00F46780"/>
    <w:pPr>
      <w:numPr>
        <w:numId w:val="6"/>
      </w:numPr>
      <w:tabs>
        <w:tab w:val="center" w:pos="4202"/>
        <w:tab w:val="center" w:pos="6186"/>
      </w:tabs>
    </w:pPr>
  </w:style>
  <w:style w:type="character" w:customStyle="1" w:styleId="af7">
    <w:name w:val="מ. מדורג תו"/>
    <w:basedOn w:val="af5"/>
    <w:link w:val="af6"/>
    <w:uiPriority w:val="1"/>
    <w:rsid w:val="001E2C8C"/>
    <w:rPr>
      <w:rFonts w:cs="David"/>
      <w:sz w:val="22"/>
      <w:szCs w:val="24"/>
      <w:lang w:eastAsia="he-IL"/>
    </w:rPr>
  </w:style>
  <w:style w:type="paragraph" w:customStyle="1" w:styleId="a2">
    <w:name w:val="מדורג ממוספר"/>
    <w:basedOn w:val="a5"/>
    <w:link w:val="af9"/>
    <w:uiPriority w:val="1"/>
    <w:qFormat/>
    <w:rsid w:val="00A243F0"/>
    <w:pPr>
      <w:numPr>
        <w:numId w:val="7"/>
      </w:numPr>
    </w:pPr>
  </w:style>
  <w:style w:type="character" w:customStyle="1" w:styleId="af8">
    <w:name w:val="מדורג תו"/>
    <w:link w:val="a0"/>
    <w:rsid w:val="00F46780"/>
    <w:rPr>
      <w:rFonts w:cs="David"/>
      <w:sz w:val="22"/>
      <w:szCs w:val="24"/>
      <w:lang w:eastAsia="he-IL"/>
    </w:rPr>
  </w:style>
  <w:style w:type="paragraph" w:customStyle="1" w:styleId="afa">
    <w:name w:val="תבליט"/>
    <w:basedOn w:val="a1"/>
    <w:link w:val="afb"/>
    <w:qFormat/>
    <w:rsid w:val="0072683D"/>
    <w:pPr>
      <w:ind w:left="360"/>
    </w:pPr>
  </w:style>
  <w:style w:type="character" w:customStyle="1" w:styleId="af9">
    <w:name w:val="מדורג ממוספר תו"/>
    <w:link w:val="a2"/>
    <w:uiPriority w:val="1"/>
    <w:rsid w:val="0072683D"/>
    <w:rPr>
      <w:rFonts w:cs="David"/>
      <w:sz w:val="22"/>
      <w:szCs w:val="24"/>
      <w:lang w:eastAsia="he-IL"/>
    </w:rPr>
  </w:style>
  <w:style w:type="table" w:styleId="afc">
    <w:name w:val="Table Grid"/>
    <w:basedOn w:val="a7"/>
    <w:rsid w:val="00177FE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e">
    <w:name w:val="רשימה מתובלטת תו"/>
    <w:link w:val="a1"/>
    <w:rsid w:val="0072683D"/>
    <w:rPr>
      <w:rFonts w:cs="David"/>
      <w:sz w:val="22"/>
      <w:szCs w:val="24"/>
      <w:lang w:eastAsia="he-IL"/>
    </w:rPr>
  </w:style>
  <w:style w:type="character" w:customStyle="1" w:styleId="afb">
    <w:name w:val="תבליט תו"/>
    <w:basedOn w:val="ae"/>
    <w:link w:val="afa"/>
    <w:rsid w:val="0072683D"/>
    <w:rPr>
      <w:rFonts w:cs="David"/>
      <w:sz w:val="22"/>
      <w:szCs w:val="24"/>
      <w:lang w:eastAsia="he-IL"/>
    </w:rPr>
  </w:style>
  <w:style w:type="character" w:customStyle="1" w:styleId="aa">
    <w:name w:val="כותרת עליונה תו"/>
    <w:basedOn w:val="a6"/>
    <w:link w:val="a9"/>
    <w:uiPriority w:val="99"/>
    <w:rsid w:val="00E278F6"/>
    <w:rPr>
      <w:rFonts w:cs="Narkisim"/>
      <w:b/>
      <w:bCs/>
      <w:sz w:val="22"/>
      <w:szCs w:val="24"/>
      <w:lang w:eastAsia="he-IL"/>
    </w:rPr>
  </w:style>
  <w:style w:type="paragraph" w:styleId="afd">
    <w:name w:val="Balloon Text"/>
    <w:basedOn w:val="a5"/>
    <w:link w:val="afe"/>
    <w:semiHidden/>
    <w:rsid w:val="00E278F6"/>
    <w:pPr>
      <w:spacing w:line="240" w:lineRule="auto"/>
    </w:pPr>
    <w:rPr>
      <w:rFonts w:ascii="Tahoma" w:hAnsi="Tahoma" w:cs="Tahoma"/>
      <w:sz w:val="16"/>
      <w:szCs w:val="16"/>
    </w:rPr>
  </w:style>
  <w:style w:type="character" w:customStyle="1" w:styleId="afe">
    <w:name w:val="טקסט בלונים תו"/>
    <w:basedOn w:val="a6"/>
    <w:link w:val="afd"/>
    <w:semiHidden/>
    <w:rsid w:val="00E278F6"/>
    <w:rPr>
      <w:rFonts w:ascii="Tahoma" w:hAnsi="Tahoma" w:cs="Tahoma"/>
      <w:sz w:val="16"/>
      <w:szCs w:val="16"/>
      <w:lang w:eastAsia="he-IL"/>
    </w:rPr>
  </w:style>
  <w:style w:type="paragraph" w:styleId="aff">
    <w:name w:val="List Paragraph"/>
    <w:aliases w:val="lp1,Bullet List,FooterText,numbered,Paragraphe de liste1,פיסקת bullets,LP1"/>
    <w:basedOn w:val="a5"/>
    <w:link w:val="aff0"/>
    <w:uiPriority w:val="34"/>
    <w:qFormat/>
    <w:rsid w:val="00C44223"/>
    <w:pPr>
      <w:ind w:left="720"/>
      <w:contextualSpacing/>
    </w:pPr>
  </w:style>
  <w:style w:type="paragraph" w:customStyle="1" w:styleId="Standard">
    <w:name w:val="Standard"/>
    <w:rsid w:val="00C44223"/>
    <w:pPr>
      <w:widowControl w:val="0"/>
      <w:suppressAutoHyphens/>
      <w:autoSpaceDN w:val="0"/>
      <w:jc w:val="right"/>
      <w:textAlignment w:val="baseline"/>
    </w:pPr>
    <w:rPr>
      <w:rFonts w:eastAsia="Arial" w:cs="Tahoma"/>
      <w:kern w:val="3"/>
      <w:sz w:val="24"/>
      <w:szCs w:val="24"/>
    </w:rPr>
  </w:style>
  <w:style w:type="character" w:styleId="aff1">
    <w:name w:val="annotation reference"/>
    <w:basedOn w:val="a6"/>
    <w:uiPriority w:val="99"/>
    <w:unhideWhenUsed/>
    <w:rsid w:val="0090120E"/>
    <w:rPr>
      <w:sz w:val="16"/>
      <w:szCs w:val="16"/>
    </w:rPr>
  </w:style>
  <w:style w:type="paragraph" w:styleId="aff2">
    <w:name w:val="annotation text"/>
    <w:basedOn w:val="a5"/>
    <w:link w:val="aff3"/>
    <w:unhideWhenUsed/>
    <w:rsid w:val="0090120E"/>
    <w:pPr>
      <w:spacing w:line="240" w:lineRule="auto"/>
    </w:pPr>
    <w:rPr>
      <w:sz w:val="20"/>
      <w:szCs w:val="20"/>
    </w:rPr>
  </w:style>
  <w:style w:type="character" w:customStyle="1" w:styleId="aff3">
    <w:name w:val="טקסט הערה תו"/>
    <w:basedOn w:val="a6"/>
    <w:link w:val="aff2"/>
    <w:rsid w:val="0090120E"/>
    <w:rPr>
      <w:rFonts w:cs="David"/>
      <w:lang w:eastAsia="he-IL"/>
    </w:rPr>
  </w:style>
  <w:style w:type="paragraph" w:styleId="aff4">
    <w:name w:val="annotation subject"/>
    <w:basedOn w:val="aff2"/>
    <w:next w:val="aff2"/>
    <w:link w:val="aff5"/>
    <w:semiHidden/>
    <w:unhideWhenUsed/>
    <w:rsid w:val="0090120E"/>
    <w:rPr>
      <w:b/>
      <w:bCs/>
    </w:rPr>
  </w:style>
  <w:style w:type="character" w:customStyle="1" w:styleId="aff5">
    <w:name w:val="נושא הערה תו"/>
    <w:basedOn w:val="aff3"/>
    <w:link w:val="aff4"/>
    <w:semiHidden/>
    <w:rsid w:val="0090120E"/>
    <w:rPr>
      <w:rFonts w:cs="David"/>
      <w:b/>
      <w:bCs/>
      <w:lang w:eastAsia="he-IL"/>
    </w:rPr>
  </w:style>
  <w:style w:type="character" w:customStyle="1" w:styleId="aff0">
    <w:name w:val="פיסקת רשימה תו"/>
    <w:aliases w:val="lp1 תו,Bullet List תו,FooterText תו,numbered תו,Paragraphe de liste1 תו,פיסקת bullets תו,LP1 תו"/>
    <w:link w:val="aff"/>
    <w:uiPriority w:val="34"/>
    <w:locked/>
    <w:rsid w:val="005D32DC"/>
    <w:rPr>
      <w:rFonts w:cs="David"/>
      <w:sz w:val="22"/>
      <w:szCs w:val="24"/>
      <w:lang w:eastAsia="he-IL"/>
    </w:rPr>
  </w:style>
  <w:style w:type="paragraph" w:customStyle="1" w:styleId="Heading11">
    <w:name w:val="Heading 11"/>
    <w:basedOn w:val="a5"/>
    <w:next w:val="a5"/>
    <w:link w:val="Heading110"/>
    <w:uiPriority w:val="99"/>
    <w:rsid w:val="000D6C7E"/>
    <w:pPr>
      <w:keepNext/>
      <w:overflowPunct/>
      <w:autoSpaceDE/>
      <w:autoSpaceDN/>
      <w:adjustRightInd/>
      <w:jc w:val="left"/>
      <w:textAlignment w:val="auto"/>
      <w:outlineLvl w:val="0"/>
    </w:pPr>
    <w:rPr>
      <w:rFonts w:cs="FrankRuehl"/>
      <w:b/>
      <w:bCs/>
      <w:sz w:val="26"/>
      <w:szCs w:val="26"/>
      <w:u w:val="single"/>
    </w:rPr>
  </w:style>
  <w:style w:type="character" w:customStyle="1" w:styleId="Heading110">
    <w:name w:val="Heading 11 תו"/>
    <w:link w:val="Heading11"/>
    <w:uiPriority w:val="99"/>
    <w:locked/>
    <w:rsid w:val="000D6C7E"/>
    <w:rPr>
      <w:rFonts w:cs="FrankRuehl"/>
      <w:b/>
      <w:bCs/>
      <w:sz w:val="26"/>
      <w:szCs w:val="26"/>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940412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_rels/footer3.xml.rels><?xml version="1.0" encoding="UTF-8" standalone="yes"?>
<Relationships xmlns="http://schemas.openxmlformats.org/package/2006/relationships"><Relationship Id="rId1" Type="http://schemas.openxmlformats.org/officeDocument/2006/relationships/hyperlink" Target="mailto:Yar@iachifa.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D3057B-B792-4BD1-9F14-A0D365F9F3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858</Words>
  <Characters>4140</Characters>
  <Application>Microsoft Office Word</Application>
  <DocSecurity>4</DocSecurity>
  <Lines>34</Lines>
  <Paragraphs>9</Paragraphs>
  <ScaleCrop>false</ScaleCrop>
  <HeadingPairs>
    <vt:vector size="2" baseType="variant">
      <vt:variant>
        <vt:lpstr>שם</vt:lpstr>
      </vt:variant>
      <vt:variant>
        <vt:i4>1</vt:i4>
      </vt:variant>
    </vt:vector>
  </HeadingPairs>
  <TitlesOfParts>
    <vt:vector size="1" baseType="lpstr">
      <vt:lpstr>אל:</vt:lpstr>
    </vt:vector>
  </TitlesOfParts>
  <Company>משרד האוצר</Company>
  <LinksUpToDate>false</LinksUpToDate>
  <CharactersWithSpaces>4989</CharactersWithSpaces>
  <SharedDoc>false</SharedDoc>
  <HLinks>
    <vt:vector size="12" baseType="variant">
      <vt:variant>
        <vt:i4>2883625</vt:i4>
      </vt:variant>
      <vt:variant>
        <vt:i4>11</vt:i4>
      </vt:variant>
      <vt:variant>
        <vt:i4>0</vt:i4>
      </vt:variant>
      <vt:variant>
        <vt:i4>5</vt:i4>
      </vt:variant>
      <vt:variant>
        <vt:lpwstr>http://www.moin.gov.il/</vt:lpwstr>
      </vt:variant>
      <vt:variant>
        <vt:lpwstr/>
      </vt:variant>
      <vt:variant>
        <vt:i4>2883625</vt:i4>
      </vt:variant>
      <vt:variant>
        <vt:i4>8</vt:i4>
      </vt:variant>
      <vt:variant>
        <vt:i4>0</vt:i4>
      </vt:variant>
      <vt:variant>
        <vt:i4>5</vt:i4>
      </vt:variant>
      <vt:variant>
        <vt:lpwstr>http://www.moin.gov.il/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אל:</dc:title>
  <dc:creator>EDP</dc:creator>
  <cp:lastModifiedBy>אסנת תורג'מן</cp:lastModifiedBy>
  <cp:revision>2</cp:revision>
  <cp:lastPrinted>2012-05-09T06:08:00Z</cp:lastPrinted>
  <dcterms:created xsi:type="dcterms:W3CDTF">2019-02-05T13:11:00Z</dcterms:created>
  <dcterms:modified xsi:type="dcterms:W3CDTF">2019-02-05T13:11:00Z</dcterms:modified>
</cp:coreProperties>
</file>